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69" w:rsidRDefault="000E5769" w:rsidP="000E5769"/>
    <w:tbl>
      <w:tblPr>
        <w:tblpPr w:leftFromText="180" w:rightFromText="180" w:vertAnchor="page" w:horzAnchor="margin" w:tblpX="-318" w:tblpY="8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2902"/>
        <w:gridCol w:w="3530"/>
      </w:tblGrid>
      <w:tr w:rsidR="00897ED6" w:rsidRPr="00E54B81" w:rsidTr="00897ED6">
        <w:trPr>
          <w:trHeight w:val="2259"/>
        </w:trPr>
        <w:tc>
          <w:tcPr>
            <w:tcW w:w="1640" w:type="pct"/>
            <w:tcBorders>
              <w:top w:val="single" w:sz="4" w:space="0" w:color="auto"/>
              <w:left w:val="single" w:sz="4" w:space="0" w:color="auto"/>
              <w:bottom w:val="single" w:sz="4" w:space="0" w:color="auto"/>
              <w:right w:val="single" w:sz="4" w:space="0" w:color="auto"/>
            </w:tcBorders>
          </w:tcPr>
          <w:p w:rsidR="00897ED6" w:rsidRPr="00E54B81" w:rsidRDefault="00897ED6" w:rsidP="00897ED6">
            <w:pPr>
              <w:spacing w:after="0"/>
              <w:rPr>
                <w:rFonts w:ascii="Times New Roman" w:eastAsia="Arial Unicode MS" w:hAnsi="Times New Roman"/>
                <w:sz w:val="28"/>
                <w:szCs w:val="28"/>
              </w:rPr>
            </w:pPr>
            <w:r w:rsidRPr="00E54B81">
              <w:rPr>
                <w:rFonts w:ascii="Times New Roman" w:eastAsia="Arial Unicode MS" w:hAnsi="Times New Roman"/>
                <w:b/>
                <w:sz w:val="28"/>
                <w:szCs w:val="28"/>
              </w:rPr>
              <w:t xml:space="preserve">«Рассмотрено» </w:t>
            </w:r>
            <w:r w:rsidRPr="00E54B81">
              <w:rPr>
                <w:rFonts w:ascii="Times New Roman" w:eastAsia="Arial Unicode MS" w:hAnsi="Times New Roman"/>
                <w:b/>
                <w:sz w:val="28"/>
                <w:szCs w:val="28"/>
              </w:rPr>
              <w:br/>
            </w:r>
            <w:r w:rsidRPr="00E54B81">
              <w:rPr>
                <w:rFonts w:ascii="Times New Roman" w:eastAsia="Arial Unicode MS" w:hAnsi="Times New Roman"/>
                <w:sz w:val="28"/>
                <w:szCs w:val="28"/>
              </w:rPr>
              <w:t xml:space="preserve">на заседании </w:t>
            </w:r>
            <w:proofErr w:type="spellStart"/>
            <w:r w:rsidRPr="00E54B81">
              <w:rPr>
                <w:rFonts w:ascii="Times New Roman" w:eastAsia="Arial Unicode MS" w:hAnsi="Times New Roman"/>
                <w:sz w:val="28"/>
                <w:szCs w:val="28"/>
              </w:rPr>
              <w:t>пед.совета</w:t>
            </w:r>
            <w:proofErr w:type="spellEnd"/>
          </w:p>
          <w:p w:rsidR="00897ED6" w:rsidRPr="00E54B81" w:rsidRDefault="00897ED6" w:rsidP="00897ED6">
            <w:pPr>
              <w:spacing w:after="0"/>
              <w:rPr>
                <w:rFonts w:ascii="Times New Roman" w:eastAsia="Arial Unicode MS" w:hAnsi="Times New Roman"/>
                <w:sz w:val="28"/>
                <w:szCs w:val="28"/>
              </w:rPr>
            </w:pPr>
            <w:r w:rsidRPr="00E54B81">
              <w:rPr>
                <w:rFonts w:ascii="Times New Roman" w:eastAsia="Arial Unicode MS" w:hAnsi="Times New Roman"/>
                <w:sz w:val="28"/>
                <w:szCs w:val="28"/>
              </w:rPr>
              <w:t>Протокол № __1___</w:t>
            </w:r>
          </w:p>
          <w:p w:rsidR="00897ED6" w:rsidRPr="00E54B81" w:rsidRDefault="00CF6481" w:rsidP="00897ED6">
            <w:pPr>
              <w:spacing w:after="0"/>
              <w:rPr>
                <w:rFonts w:ascii="Times New Roman" w:eastAsia="Arial Unicode MS" w:hAnsi="Times New Roman"/>
                <w:sz w:val="28"/>
                <w:szCs w:val="28"/>
              </w:rPr>
            </w:pPr>
            <w:r>
              <w:rPr>
                <w:rFonts w:ascii="Times New Roman" w:eastAsia="Arial Unicode MS" w:hAnsi="Times New Roman"/>
                <w:sz w:val="28"/>
                <w:szCs w:val="28"/>
              </w:rPr>
              <w:t xml:space="preserve"> от «</w:t>
            </w:r>
            <w:proofErr w:type="gramStart"/>
            <w:r>
              <w:rPr>
                <w:rFonts w:ascii="Times New Roman" w:eastAsia="Arial Unicode MS" w:hAnsi="Times New Roman"/>
                <w:sz w:val="28"/>
                <w:szCs w:val="28"/>
              </w:rPr>
              <w:t>26»  августа</w:t>
            </w:r>
            <w:proofErr w:type="gramEnd"/>
            <w:r>
              <w:rPr>
                <w:rFonts w:ascii="Times New Roman" w:eastAsia="Arial Unicode MS" w:hAnsi="Times New Roman"/>
                <w:sz w:val="28"/>
                <w:szCs w:val="28"/>
              </w:rPr>
              <w:t xml:space="preserve"> 2020</w:t>
            </w:r>
            <w:r w:rsidR="00897ED6" w:rsidRPr="00E54B81">
              <w:rPr>
                <w:rFonts w:ascii="Times New Roman" w:eastAsia="Arial Unicode MS" w:hAnsi="Times New Roman"/>
                <w:sz w:val="28"/>
                <w:szCs w:val="28"/>
              </w:rPr>
              <w:t xml:space="preserve"> г. </w:t>
            </w:r>
          </w:p>
          <w:p w:rsidR="00897ED6" w:rsidRPr="00E54B81" w:rsidRDefault="00897ED6" w:rsidP="00897ED6">
            <w:pPr>
              <w:spacing w:after="0"/>
              <w:rPr>
                <w:rFonts w:ascii="Times New Roman" w:eastAsia="Arial Unicode MS" w:hAnsi="Times New Roman"/>
                <w:sz w:val="28"/>
                <w:szCs w:val="28"/>
              </w:rPr>
            </w:pPr>
          </w:p>
        </w:tc>
        <w:tc>
          <w:tcPr>
            <w:tcW w:w="1516" w:type="pct"/>
            <w:tcBorders>
              <w:top w:val="single" w:sz="4" w:space="0" w:color="auto"/>
              <w:left w:val="single" w:sz="4" w:space="0" w:color="auto"/>
              <w:bottom w:val="single" w:sz="4" w:space="0" w:color="auto"/>
              <w:right w:val="single" w:sz="4" w:space="0" w:color="auto"/>
            </w:tcBorders>
          </w:tcPr>
          <w:p w:rsidR="00897ED6" w:rsidRDefault="00897ED6" w:rsidP="00897ED6">
            <w:pPr>
              <w:spacing w:after="0"/>
              <w:rPr>
                <w:rFonts w:ascii="Times New Roman" w:hAnsi="Times New Roman"/>
                <w:sz w:val="28"/>
                <w:szCs w:val="28"/>
              </w:rPr>
            </w:pPr>
            <w:r w:rsidRPr="00E54B81">
              <w:rPr>
                <w:rFonts w:ascii="Times New Roman" w:hAnsi="Times New Roman"/>
                <w:sz w:val="28"/>
                <w:szCs w:val="28"/>
              </w:rPr>
              <w:t>«С</w:t>
            </w:r>
            <w:r w:rsidR="00CF6481">
              <w:rPr>
                <w:rFonts w:ascii="Times New Roman" w:hAnsi="Times New Roman"/>
                <w:sz w:val="28"/>
                <w:szCs w:val="28"/>
              </w:rPr>
              <w:t xml:space="preserve">огласовано» зам директора по УВР </w:t>
            </w:r>
          </w:p>
          <w:p w:rsidR="00CF6481" w:rsidRDefault="00CF6481" w:rsidP="00897ED6">
            <w:pPr>
              <w:spacing w:after="0"/>
              <w:rPr>
                <w:rFonts w:ascii="Times New Roman" w:hAnsi="Times New Roman"/>
                <w:sz w:val="28"/>
                <w:szCs w:val="28"/>
              </w:rPr>
            </w:pPr>
            <w:proofErr w:type="spellStart"/>
            <w:r>
              <w:rPr>
                <w:rFonts w:ascii="Times New Roman" w:hAnsi="Times New Roman"/>
                <w:sz w:val="28"/>
                <w:szCs w:val="28"/>
              </w:rPr>
              <w:t>Левданская</w:t>
            </w:r>
            <w:proofErr w:type="spellEnd"/>
            <w:r>
              <w:rPr>
                <w:rFonts w:ascii="Times New Roman" w:hAnsi="Times New Roman"/>
                <w:sz w:val="28"/>
                <w:szCs w:val="28"/>
              </w:rPr>
              <w:t xml:space="preserve"> А.А.</w:t>
            </w:r>
          </w:p>
          <w:p w:rsidR="00CF6481" w:rsidRPr="00E54B81" w:rsidRDefault="00CF6481" w:rsidP="00897ED6">
            <w:pPr>
              <w:spacing w:after="0"/>
              <w:rPr>
                <w:rFonts w:ascii="Times New Roman" w:eastAsia="Arial Unicode MS" w:hAnsi="Times New Roman"/>
                <w:sz w:val="28"/>
                <w:szCs w:val="28"/>
              </w:rPr>
            </w:pPr>
            <w:r>
              <w:rPr>
                <w:rFonts w:ascii="Times New Roman" w:hAnsi="Times New Roman"/>
                <w:sz w:val="28"/>
                <w:szCs w:val="28"/>
              </w:rPr>
              <w:t>_______</w:t>
            </w:r>
          </w:p>
        </w:tc>
        <w:tc>
          <w:tcPr>
            <w:tcW w:w="1845" w:type="pct"/>
            <w:tcBorders>
              <w:top w:val="single" w:sz="4" w:space="0" w:color="auto"/>
              <w:left w:val="single" w:sz="4" w:space="0" w:color="auto"/>
              <w:bottom w:val="single" w:sz="4" w:space="0" w:color="auto"/>
              <w:right w:val="single" w:sz="4" w:space="0" w:color="auto"/>
            </w:tcBorders>
          </w:tcPr>
          <w:p w:rsidR="00897ED6" w:rsidRPr="00E54B81" w:rsidRDefault="00897ED6" w:rsidP="00897ED6">
            <w:pPr>
              <w:spacing w:after="0"/>
              <w:rPr>
                <w:rFonts w:ascii="Times New Roman" w:eastAsia="Arial Unicode MS" w:hAnsi="Times New Roman"/>
                <w:b/>
                <w:sz w:val="28"/>
                <w:szCs w:val="28"/>
              </w:rPr>
            </w:pPr>
            <w:r w:rsidRPr="00E54B81">
              <w:rPr>
                <w:rFonts w:ascii="Times New Roman" w:eastAsia="Arial Unicode MS" w:hAnsi="Times New Roman"/>
                <w:b/>
                <w:sz w:val="28"/>
                <w:szCs w:val="28"/>
              </w:rPr>
              <w:t>«Утверждаю»</w:t>
            </w:r>
          </w:p>
          <w:p w:rsidR="00897ED6" w:rsidRPr="00E54B81" w:rsidRDefault="00897ED6" w:rsidP="00897ED6">
            <w:pPr>
              <w:spacing w:after="0"/>
              <w:rPr>
                <w:rFonts w:ascii="Times New Roman" w:eastAsia="Arial Unicode MS" w:hAnsi="Times New Roman"/>
                <w:sz w:val="28"/>
                <w:szCs w:val="28"/>
              </w:rPr>
            </w:pPr>
            <w:r>
              <w:rPr>
                <w:rFonts w:ascii="Times New Roman" w:eastAsia="Arial Unicode MS" w:hAnsi="Times New Roman"/>
                <w:sz w:val="28"/>
                <w:szCs w:val="28"/>
              </w:rPr>
              <w:t>Приказ № 5</w:t>
            </w:r>
            <w:r w:rsidRPr="00E54B81">
              <w:rPr>
                <w:rFonts w:ascii="Times New Roman" w:eastAsia="Arial Unicode MS" w:hAnsi="Times New Roman"/>
                <w:sz w:val="28"/>
                <w:szCs w:val="28"/>
              </w:rPr>
              <w:t>4</w:t>
            </w:r>
            <w:r>
              <w:rPr>
                <w:rFonts w:ascii="Times New Roman" w:eastAsia="Arial Unicode MS" w:hAnsi="Times New Roman"/>
                <w:sz w:val="28"/>
                <w:szCs w:val="28"/>
              </w:rPr>
              <w:t>-О</w:t>
            </w:r>
          </w:p>
          <w:p w:rsidR="00897ED6" w:rsidRPr="00E54B81" w:rsidRDefault="00897ED6" w:rsidP="00897ED6">
            <w:pPr>
              <w:spacing w:after="0"/>
              <w:rPr>
                <w:rFonts w:ascii="Times New Roman" w:eastAsia="Arial Unicode MS" w:hAnsi="Times New Roman"/>
                <w:sz w:val="28"/>
                <w:szCs w:val="28"/>
              </w:rPr>
            </w:pPr>
            <w:r>
              <w:rPr>
                <w:rFonts w:ascii="Times New Roman" w:eastAsia="Arial Unicode MS" w:hAnsi="Times New Roman"/>
                <w:sz w:val="28"/>
                <w:szCs w:val="28"/>
              </w:rPr>
              <w:t>от  «30</w:t>
            </w:r>
            <w:r w:rsidRPr="00E54B81">
              <w:rPr>
                <w:rFonts w:ascii="Times New Roman" w:eastAsia="Arial Unicode MS" w:hAnsi="Times New Roman"/>
                <w:sz w:val="28"/>
                <w:szCs w:val="28"/>
              </w:rPr>
              <w:t xml:space="preserve">» августа 2019 г. </w:t>
            </w:r>
          </w:p>
          <w:p w:rsidR="00897ED6" w:rsidRPr="00E54B81" w:rsidRDefault="00CF6481" w:rsidP="00897ED6">
            <w:pPr>
              <w:spacing w:after="0"/>
              <w:rPr>
                <w:rFonts w:ascii="Times New Roman" w:eastAsia="Arial Unicode MS" w:hAnsi="Times New Roman"/>
                <w:sz w:val="28"/>
                <w:szCs w:val="28"/>
              </w:rPr>
            </w:pPr>
            <w:r>
              <w:rPr>
                <w:rFonts w:ascii="Times New Roman" w:eastAsia="Arial Unicode MS" w:hAnsi="Times New Roman"/>
                <w:sz w:val="28"/>
                <w:szCs w:val="28"/>
              </w:rPr>
              <w:t xml:space="preserve">Директор МАОУ </w:t>
            </w:r>
            <w:proofErr w:type="gramStart"/>
            <w:r>
              <w:rPr>
                <w:rFonts w:ascii="Times New Roman" w:eastAsia="Arial Unicode MS" w:hAnsi="Times New Roman"/>
                <w:sz w:val="28"/>
                <w:szCs w:val="28"/>
              </w:rPr>
              <w:t>« Гимназия</w:t>
            </w:r>
            <w:proofErr w:type="gramEnd"/>
            <w:r>
              <w:rPr>
                <w:rFonts w:ascii="Times New Roman" w:eastAsia="Arial Unicode MS" w:hAnsi="Times New Roman"/>
                <w:sz w:val="28"/>
                <w:szCs w:val="28"/>
              </w:rPr>
              <w:t>№1</w:t>
            </w:r>
            <w:r w:rsidR="00897ED6" w:rsidRPr="00E54B81">
              <w:rPr>
                <w:rFonts w:ascii="Times New Roman" w:eastAsia="Arial Unicode MS" w:hAnsi="Times New Roman"/>
                <w:sz w:val="28"/>
                <w:szCs w:val="28"/>
              </w:rPr>
              <w:t>»</w:t>
            </w:r>
            <w:r>
              <w:rPr>
                <w:rFonts w:ascii="Times New Roman" w:eastAsia="Arial Unicode MS" w:hAnsi="Times New Roman"/>
                <w:sz w:val="28"/>
                <w:szCs w:val="28"/>
              </w:rPr>
              <w:t>г.Канска</w:t>
            </w:r>
          </w:p>
          <w:p w:rsidR="00897ED6" w:rsidRPr="00E54B81" w:rsidRDefault="00CF6481" w:rsidP="00897ED6">
            <w:pPr>
              <w:spacing w:after="0"/>
              <w:rPr>
                <w:rFonts w:ascii="Times New Roman" w:eastAsia="Arial Unicode MS" w:hAnsi="Times New Roman"/>
                <w:sz w:val="28"/>
                <w:szCs w:val="28"/>
              </w:rPr>
            </w:pPr>
            <w:r>
              <w:rPr>
                <w:rFonts w:ascii="Times New Roman" w:eastAsia="Arial Unicode MS" w:hAnsi="Times New Roman"/>
                <w:sz w:val="28"/>
                <w:szCs w:val="28"/>
              </w:rPr>
              <w:t>_____</w:t>
            </w:r>
            <w:proofErr w:type="spellStart"/>
            <w:r>
              <w:rPr>
                <w:rFonts w:ascii="Times New Roman" w:eastAsia="Arial Unicode MS" w:hAnsi="Times New Roman"/>
                <w:sz w:val="28"/>
                <w:szCs w:val="28"/>
              </w:rPr>
              <w:t>Вылегжанина</w:t>
            </w:r>
            <w:proofErr w:type="spellEnd"/>
            <w:r>
              <w:rPr>
                <w:rFonts w:ascii="Times New Roman" w:eastAsia="Arial Unicode MS" w:hAnsi="Times New Roman"/>
                <w:sz w:val="28"/>
                <w:szCs w:val="28"/>
              </w:rPr>
              <w:t xml:space="preserve"> Т.Ю.</w:t>
            </w:r>
          </w:p>
        </w:tc>
      </w:tr>
    </w:tbl>
    <w:p w:rsidR="000E5769" w:rsidRDefault="000E5769" w:rsidP="000E5769"/>
    <w:p w:rsidR="000E5769" w:rsidRDefault="000E5769" w:rsidP="000E5769"/>
    <w:p w:rsidR="000E5769" w:rsidRDefault="000E5769" w:rsidP="000E5769"/>
    <w:p w:rsidR="000E5769" w:rsidRDefault="000E5769" w:rsidP="000E5769"/>
    <w:p w:rsidR="000E5769" w:rsidRPr="00897ED6" w:rsidRDefault="000E5769" w:rsidP="000E5769">
      <w:pPr>
        <w:rPr>
          <w:sz w:val="32"/>
          <w:szCs w:val="32"/>
        </w:rPr>
      </w:pPr>
    </w:p>
    <w:p w:rsidR="000E5769" w:rsidRPr="00897ED6" w:rsidRDefault="000E5769" w:rsidP="000E5769">
      <w:pPr>
        <w:spacing w:line="240" w:lineRule="auto"/>
        <w:contextualSpacing/>
        <w:jc w:val="center"/>
        <w:outlineLvl w:val="0"/>
        <w:rPr>
          <w:rFonts w:ascii="Times New Roman" w:eastAsia="Times New Roman" w:hAnsi="Times New Roman" w:cs="Times New Roman"/>
          <w:b/>
          <w:sz w:val="32"/>
          <w:szCs w:val="32"/>
        </w:rPr>
      </w:pPr>
      <w:r w:rsidRPr="00897ED6">
        <w:rPr>
          <w:rFonts w:ascii="Times New Roman" w:eastAsia="Times New Roman" w:hAnsi="Times New Roman" w:cs="Times New Roman"/>
          <w:b/>
          <w:sz w:val="32"/>
          <w:szCs w:val="32"/>
        </w:rPr>
        <w:t xml:space="preserve">ПРОГРАММА </w:t>
      </w:r>
    </w:p>
    <w:p w:rsidR="000E5769" w:rsidRPr="00897ED6" w:rsidRDefault="000E5769" w:rsidP="000E5769">
      <w:pPr>
        <w:spacing w:line="240" w:lineRule="auto"/>
        <w:contextualSpacing/>
        <w:jc w:val="center"/>
        <w:outlineLvl w:val="0"/>
        <w:rPr>
          <w:rFonts w:ascii="Times New Roman" w:hAnsi="Times New Roman" w:cs="Times New Roman"/>
          <w:b/>
          <w:sz w:val="32"/>
          <w:szCs w:val="32"/>
        </w:rPr>
      </w:pPr>
      <w:r w:rsidRPr="00897ED6">
        <w:rPr>
          <w:rFonts w:ascii="Times New Roman" w:eastAsia="Times New Roman" w:hAnsi="Times New Roman" w:cs="Times New Roman"/>
          <w:b/>
          <w:sz w:val="32"/>
          <w:szCs w:val="32"/>
        </w:rPr>
        <w:t xml:space="preserve">ПРОФОРИЕНТАЦИОННОЙ РАБОТЫ </w:t>
      </w:r>
    </w:p>
    <w:p w:rsidR="000E5769" w:rsidRPr="00897ED6" w:rsidRDefault="000E5769" w:rsidP="000E5769">
      <w:pPr>
        <w:spacing w:line="240" w:lineRule="auto"/>
        <w:contextualSpacing/>
        <w:jc w:val="center"/>
        <w:outlineLvl w:val="0"/>
        <w:rPr>
          <w:rFonts w:ascii="Times New Roman" w:eastAsia="Times New Roman" w:hAnsi="Times New Roman" w:cs="Times New Roman"/>
          <w:b/>
          <w:sz w:val="32"/>
          <w:szCs w:val="32"/>
        </w:rPr>
      </w:pPr>
    </w:p>
    <w:p w:rsidR="00897ED6" w:rsidRPr="00897ED6" w:rsidRDefault="000E5769" w:rsidP="000E5769">
      <w:pPr>
        <w:spacing w:line="240" w:lineRule="auto"/>
        <w:contextualSpacing/>
        <w:jc w:val="center"/>
        <w:rPr>
          <w:rFonts w:ascii="Times New Roman" w:hAnsi="Times New Roman" w:cs="Times New Roman"/>
          <w:b/>
          <w:sz w:val="32"/>
          <w:szCs w:val="32"/>
        </w:rPr>
      </w:pPr>
      <w:r w:rsidRPr="00897ED6">
        <w:rPr>
          <w:rFonts w:ascii="Times New Roman" w:hAnsi="Times New Roman" w:cs="Times New Roman"/>
          <w:b/>
          <w:bCs/>
          <w:iCs/>
          <w:sz w:val="32"/>
          <w:szCs w:val="32"/>
        </w:rPr>
        <w:t xml:space="preserve">в </w:t>
      </w:r>
      <w:r w:rsidRPr="00897ED6">
        <w:rPr>
          <w:rFonts w:ascii="Times New Roman" w:hAnsi="Times New Roman" w:cs="Times New Roman"/>
          <w:b/>
          <w:sz w:val="32"/>
          <w:szCs w:val="32"/>
        </w:rPr>
        <w:t xml:space="preserve">муниципальном </w:t>
      </w:r>
      <w:proofErr w:type="gramStart"/>
      <w:r w:rsidR="00CF6481">
        <w:rPr>
          <w:rFonts w:ascii="Times New Roman" w:hAnsi="Times New Roman" w:cs="Times New Roman"/>
          <w:b/>
          <w:sz w:val="32"/>
          <w:szCs w:val="32"/>
        </w:rPr>
        <w:t xml:space="preserve">автономном </w:t>
      </w:r>
      <w:r w:rsidR="00897ED6" w:rsidRPr="00897ED6">
        <w:rPr>
          <w:rFonts w:ascii="Times New Roman" w:hAnsi="Times New Roman" w:cs="Times New Roman"/>
          <w:b/>
          <w:sz w:val="32"/>
          <w:szCs w:val="32"/>
        </w:rPr>
        <w:t xml:space="preserve"> общеобразовательном</w:t>
      </w:r>
      <w:proofErr w:type="gramEnd"/>
      <w:r w:rsidR="00897ED6" w:rsidRPr="00897ED6">
        <w:rPr>
          <w:rFonts w:ascii="Times New Roman" w:hAnsi="Times New Roman" w:cs="Times New Roman"/>
          <w:b/>
          <w:sz w:val="32"/>
          <w:szCs w:val="32"/>
        </w:rPr>
        <w:t xml:space="preserve"> учреждении</w:t>
      </w:r>
    </w:p>
    <w:p w:rsidR="00897ED6" w:rsidRPr="00897ED6" w:rsidRDefault="00CF6481" w:rsidP="00CF6481">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«Гимназии №1» </w:t>
      </w:r>
      <w:proofErr w:type="spellStart"/>
      <w:r>
        <w:rPr>
          <w:rFonts w:ascii="Times New Roman" w:hAnsi="Times New Roman" w:cs="Times New Roman"/>
          <w:b/>
          <w:sz w:val="32"/>
          <w:szCs w:val="32"/>
        </w:rPr>
        <w:t>г.Канска</w:t>
      </w:r>
      <w:proofErr w:type="spellEnd"/>
    </w:p>
    <w:p w:rsidR="000E5769" w:rsidRPr="00897ED6"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0E5769" w:rsidRPr="000E5769" w:rsidRDefault="000E5769" w:rsidP="000E5769">
      <w:pPr>
        <w:jc w:val="right"/>
        <w:rPr>
          <w:b/>
          <w:sz w:val="28"/>
          <w:szCs w:val="28"/>
        </w:rPr>
      </w:pPr>
    </w:p>
    <w:p w:rsidR="00897ED6" w:rsidRDefault="00CF6481" w:rsidP="000E5769">
      <w:pPr>
        <w:spacing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г.Канск</w:t>
      </w:r>
      <w:proofErr w:type="spellEnd"/>
    </w:p>
    <w:p w:rsidR="000E5769" w:rsidRPr="000E5769" w:rsidRDefault="00CF6481"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2020</w:t>
      </w:r>
    </w:p>
    <w:p w:rsidR="00DC4C30" w:rsidRDefault="00DC4C30">
      <w:pPr>
        <w:rPr>
          <w:b/>
        </w:rPr>
      </w:pPr>
    </w:p>
    <w:p w:rsidR="0031054F" w:rsidRPr="00897ED6" w:rsidRDefault="0031054F" w:rsidP="00897ED6">
      <w:pPr>
        <w:pStyle w:val="Default"/>
        <w:jc w:val="center"/>
        <w:rPr>
          <w:b/>
          <w:sz w:val="28"/>
          <w:szCs w:val="28"/>
        </w:rPr>
      </w:pPr>
      <w:r w:rsidRPr="00897ED6">
        <w:rPr>
          <w:b/>
          <w:sz w:val="28"/>
          <w:szCs w:val="28"/>
        </w:rPr>
        <w:t>Содержание программы:</w:t>
      </w:r>
    </w:p>
    <w:p w:rsidR="0031054F" w:rsidRPr="00897ED6" w:rsidRDefault="0004223D" w:rsidP="00897ED6">
      <w:pPr>
        <w:pStyle w:val="Default"/>
        <w:spacing w:after="199"/>
        <w:rPr>
          <w:sz w:val="28"/>
          <w:szCs w:val="28"/>
        </w:rPr>
      </w:pPr>
      <w:r w:rsidRPr="00897ED6">
        <w:rPr>
          <w:sz w:val="28"/>
          <w:szCs w:val="28"/>
        </w:rPr>
        <w:t>1. Пояснительная записка.</w:t>
      </w:r>
    </w:p>
    <w:p w:rsidR="0031054F" w:rsidRPr="00897ED6" w:rsidRDefault="0031054F" w:rsidP="00897ED6">
      <w:pPr>
        <w:pStyle w:val="Default"/>
        <w:spacing w:after="199"/>
        <w:rPr>
          <w:sz w:val="28"/>
          <w:szCs w:val="28"/>
        </w:rPr>
      </w:pPr>
      <w:r w:rsidRPr="00897ED6">
        <w:rPr>
          <w:sz w:val="28"/>
          <w:szCs w:val="28"/>
        </w:rPr>
        <w:t xml:space="preserve">2. </w:t>
      </w:r>
      <w:r w:rsidR="0004223D" w:rsidRPr="00897ED6">
        <w:rPr>
          <w:sz w:val="28"/>
          <w:szCs w:val="28"/>
        </w:rPr>
        <w:t>Нормативное обеспечение программы.</w:t>
      </w:r>
    </w:p>
    <w:p w:rsidR="0031054F" w:rsidRPr="00897ED6" w:rsidRDefault="0031054F" w:rsidP="00897ED6">
      <w:pPr>
        <w:pStyle w:val="Default"/>
        <w:spacing w:after="199"/>
        <w:rPr>
          <w:sz w:val="28"/>
          <w:szCs w:val="28"/>
        </w:rPr>
      </w:pPr>
      <w:r w:rsidRPr="00897ED6">
        <w:rPr>
          <w:sz w:val="28"/>
          <w:szCs w:val="28"/>
        </w:rPr>
        <w:t xml:space="preserve">3. Цели и задачи реализации программы. </w:t>
      </w:r>
    </w:p>
    <w:p w:rsidR="0031054F" w:rsidRPr="00897ED6" w:rsidRDefault="0031054F" w:rsidP="00897ED6">
      <w:pPr>
        <w:pStyle w:val="Default"/>
        <w:spacing w:after="199"/>
        <w:rPr>
          <w:sz w:val="28"/>
          <w:szCs w:val="28"/>
        </w:rPr>
      </w:pPr>
      <w:r w:rsidRPr="00897ED6">
        <w:rPr>
          <w:sz w:val="28"/>
          <w:szCs w:val="28"/>
        </w:rPr>
        <w:t>4</w:t>
      </w:r>
      <w:r w:rsidR="0004223D" w:rsidRPr="00897ED6">
        <w:rPr>
          <w:sz w:val="28"/>
          <w:szCs w:val="28"/>
        </w:rPr>
        <w:t>. Аспекты и этапы реализации программы.</w:t>
      </w:r>
    </w:p>
    <w:p w:rsidR="0031054F" w:rsidRPr="00897ED6" w:rsidRDefault="0004223D" w:rsidP="00897ED6">
      <w:pPr>
        <w:pStyle w:val="Default"/>
        <w:spacing w:after="199"/>
        <w:rPr>
          <w:sz w:val="28"/>
          <w:szCs w:val="28"/>
        </w:rPr>
      </w:pPr>
      <w:r w:rsidRPr="00897ED6">
        <w:rPr>
          <w:sz w:val="28"/>
          <w:szCs w:val="28"/>
        </w:rPr>
        <w:t>5. Содержание профориентации в условиях непрерывного образования.</w:t>
      </w:r>
    </w:p>
    <w:p w:rsidR="0031054F" w:rsidRPr="00897ED6" w:rsidRDefault="0031054F" w:rsidP="00897ED6">
      <w:pPr>
        <w:pStyle w:val="Default"/>
        <w:spacing w:after="199"/>
        <w:rPr>
          <w:sz w:val="28"/>
          <w:szCs w:val="28"/>
        </w:rPr>
      </w:pPr>
      <w:r w:rsidRPr="00897ED6">
        <w:rPr>
          <w:sz w:val="28"/>
          <w:szCs w:val="28"/>
        </w:rPr>
        <w:t xml:space="preserve">6. </w:t>
      </w:r>
      <w:r w:rsidR="0004223D" w:rsidRPr="00897ED6">
        <w:rPr>
          <w:sz w:val="28"/>
          <w:szCs w:val="28"/>
        </w:rPr>
        <w:t>Основные формы работы.</w:t>
      </w:r>
    </w:p>
    <w:p w:rsidR="0004223D" w:rsidRPr="00897ED6" w:rsidRDefault="0031054F" w:rsidP="00897ED6">
      <w:pPr>
        <w:pStyle w:val="Default"/>
        <w:spacing w:after="199"/>
        <w:rPr>
          <w:sz w:val="28"/>
          <w:szCs w:val="28"/>
        </w:rPr>
      </w:pPr>
      <w:r w:rsidRPr="00897ED6">
        <w:rPr>
          <w:sz w:val="28"/>
          <w:szCs w:val="28"/>
        </w:rPr>
        <w:t xml:space="preserve">7. </w:t>
      </w:r>
      <w:r w:rsidR="00BA569D" w:rsidRPr="00897ED6">
        <w:rPr>
          <w:sz w:val="28"/>
          <w:szCs w:val="28"/>
        </w:rPr>
        <w:t>Направления работы.</w:t>
      </w:r>
    </w:p>
    <w:p w:rsidR="00430B7F" w:rsidRPr="00897ED6" w:rsidRDefault="00BA569D" w:rsidP="00897ED6">
      <w:pPr>
        <w:spacing w:line="240" w:lineRule="auto"/>
        <w:ind w:left="284" w:hanging="284"/>
        <w:contextualSpacing/>
        <w:jc w:val="both"/>
        <w:rPr>
          <w:rFonts w:ascii="Times New Roman" w:hAnsi="Times New Roman" w:cs="Times New Roman"/>
          <w:sz w:val="28"/>
          <w:szCs w:val="28"/>
        </w:rPr>
      </w:pPr>
      <w:r w:rsidRPr="00897ED6">
        <w:rPr>
          <w:rFonts w:ascii="Times New Roman" w:hAnsi="Times New Roman" w:cs="Times New Roman"/>
          <w:sz w:val="28"/>
          <w:szCs w:val="28"/>
        </w:rPr>
        <w:t>8.</w:t>
      </w:r>
      <w:r w:rsidR="00897ED6">
        <w:rPr>
          <w:rFonts w:ascii="Times New Roman" w:hAnsi="Times New Roman" w:cs="Times New Roman"/>
          <w:sz w:val="28"/>
          <w:szCs w:val="28"/>
        </w:rPr>
        <w:t xml:space="preserve"> </w:t>
      </w:r>
      <w:r w:rsidRPr="00897ED6">
        <w:rPr>
          <w:rFonts w:ascii="Times New Roman" w:hAnsi="Times New Roman" w:cs="Times New Roman"/>
          <w:sz w:val="28"/>
          <w:szCs w:val="28"/>
        </w:rPr>
        <w:t>Структура деятельности педагогического коллекти</w:t>
      </w:r>
      <w:r w:rsidR="00897ED6">
        <w:rPr>
          <w:rFonts w:ascii="Times New Roman" w:hAnsi="Times New Roman" w:cs="Times New Roman"/>
          <w:sz w:val="28"/>
          <w:szCs w:val="28"/>
        </w:rPr>
        <w:t xml:space="preserve">ва по проведению </w:t>
      </w:r>
      <w:proofErr w:type="spellStart"/>
      <w:r w:rsidRPr="00897ED6">
        <w:rPr>
          <w:rFonts w:ascii="Times New Roman" w:hAnsi="Times New Roman" w:cs="Times New Roman"/>
          <w:sz w:val="28"/>
          <w:szCs w:val="28"/>
        </w:rPr>
        <w:t>профориентационной</w:t>
      </w:r>
      <w:proofErr w:type="spellEnd"/>
      <w:r w:rsidRPr="00897ED6">
        <w:rPr>
          <w:rFonts w:ascii="Times New Roman" w:hAnsi="Times New Roman" w:cs="Times New Roman"/>
          <w:sz w:val="28"/>
          <w:szCs w:val="28"/>
        </w:rPr>
        <w:t xml:space="preserve"> работы в школе.</w:t>
      </w:r>
    </w:p>
    <w:p w:rsidR="00430B7F" w:rsidRPr="00897ED6" w:rsidRDefault="00430B7F" w:rsidP="00897ED6">
      <w:pPr>
        <w:spacing w:line="240" w:lineRule="auto"/>
        <w:ind w:left="567" w:hanging="567"/>
        <w:contextualSpacing/>
        <w:jc w:val="both"/>
        <w:rPr>
          <w:rFonts w:ascii="Times New Roman" w:hAnsi="Times New Roman" w:cs="Times New Roman"/>
          <w:sz w:val="28"/>
          <w:szCs w:val="28"/>
        </w:rPr>
      </w:pPr>
    </w:p>
    <w:p w:rsidR="00430B7F" w:rsidRPr="00897ED6" w:rsidRDefault="00430B7F" w:rsidP="00897ED6">
      <w:pPr>
        <w:spacing w:line="240" w:lineRule="auto"/>
        <w:ind w:left="567" w:hanging="567"/>
        <w:contextualSpacing/>
        <w:jc w:val="both"/>
        <w:rPr>
          <w:rFonts w:ascii="Times New Roman" w:eastAsia="Times New Roman" w:hAnsi="Times New Roman" w:cs="Times New Roman"/>
          <w:bCs/>
          <w:sz w:val="28"/>
          <w:szCs w:val="28"/>
        </w:rPr>
      </w:pPr>
      <w:r w:rsidRPr="00897ED6">
        <w:rPr>
          <w:rFonts w:ascii="Times New Roman" w:hAnsi="Times New Roman" w:cs="Times New Roman"/>
          <w:sz w:val="28"/>
          <w:szCs w:val="28"/>
        </w:rPr>
        <w:t xml:space="preserve">9. </w:t>
      </w:r>
      <w:r w:rsidRPr="00897ED6">
        <w:rPr>
          <w:rFonts w:ascii="Times New Roman" w:eastAsia="Times New Roman" w:hAnsi="Times New Roman" w:cs="Times New Roman"/>
          <w:bCs/>
          <w:sz w:val="28"/>
          <w:szCs w:val="28"/>
        </w:rPr>
        <w:t xml:space="preserve">Оценка эффективности </w:t>
      </w:r>
      <w:proofErr w:type="spellStart"/>
      <w:r w:rsidRPr="00897ED6">
        <w:rPr>
          <w:rFonts w:ascii="Times New Roman" w:eastAsia="Times New Roman" w:hAnsi="Times New Roman" w:cs="Times New Roman"/>
          <w:bCs/>
          <w:sz w:val="28"/>
          <w:szCs w:val="28"/>
        </w:rPr>
        <w:t>профориентационной</w:t>
      </w:r>
      <w:proofErr w:type="spellEnd"/>
      <w:r w:rsidRPr="00897ED6">
        <w:rPr>
          <w:rFonts w:ascii="Times New Roman" w:eastAsia="Times New Roman" w:hAnsi="Times New Roman" w:cs="Times New Roman"/>
          <w:bCs/>
          <w:sz w:val="28"/>
          <w:szCs w:val="28"/>
        </w:rPr>
        <w:t xml:space="preserve"> работы.</w:t>
      </w:r>
    </w:p>
    <w:p w:rsidR="00430B7F" w:rsidRPr="00897ED6" w:rsidRDefault="00430B7F" w:rsidP="00897ED6">
      <w:pPr>
        <w:spacing w:line="240" w:lineRule="auto"/>
        <w:ind w:left="567" w:hanging="567"/>
        <w:contextualSpacing/>
        <w:jc w:val="both"/>
        <w:rPr>
          <w:rFonts w:ascii="Times New Roman" w:eastAsia="Times New Roman" w:hAnsi="Times New Roman" w:cs="Times New Roman"/>
          <w:bCs/>
          <w:sz w:val="28"/>
          <w:szCs w:val="28"/>
        </w:rPr>
      </w:pPr>
    </w:p>
    <w:p w:rsidR="00430B7F" w:rsidRPr="00897ED6" w:rsidRDefault="00430B7F" w:rsidP="00897ED6">
      <w:pPr>
        <w:spacing w:line="240" w:lineRule="auto"/>
        <w:ind w:left="567" w:hanging="567"/>
        <w:contextualSpacing/>
        <w:jc w:val="both"/>
        <w:rPr>
          <w:rFonts w:ascii="Times New Roman" w:eastAsia="Times New Roman" w:hAnsi="Times New Roman" w:cs="Times New Roman"/>
          <w:bCs/>
          <w:sz w:val="28"/>
          <w:szCs w:val="28"/>
        </w:rPr>
      </w:pPr>
      <w:r w:rsidRPr="00897ED6">
        <w:rPr>
          <w:rFonts w:ascii="Times New Roman" w:eastAsia="Times New Roman" w:hAnsi="Times New Roman" w:cs="Times New Roman"/>
          <w:bCs/>
          <w:sz w:val="28"/>
          <w:szCs w:val="28"/>
        </w:rPr>
        <w:t>10. Сроки реализации программы.</w:t>
      </w:r>
    </w:p>
    <w:p w:rsidR="00430B7F" w:rsidRPr="00897ED6" w:rsidRDefault="00430B7F" w:rsidP="00897ED6">
      <w:pPr>
        <w:spacing w:line="240" w:lineRule="auto"/>
        <w:ind w:left="567" w:hanging="567"/>
        <w:contextualSpacing/>
        <w:jc w:val="both"/>
        <w:rPr>
          <w:rFonts w:ascii="Times New Roman" w:eastAsia="Times New Roman" w:hAnsi="Times New Roman" w:cs="Times New Roman"/>
          <w:bCs/>
          <w:sz w:val="28"/>
          <w:szCs w:val="28"/>
        </w:rPr>
      </w:pPr>
    </w:p>
    <w:p w:rsidR="00430B7F" w:rsidRPr="00897ED6" w:rsidRDefault="00430B7F" w:rsidP="00897ED6">
      <w:pPr>
        <w:spacing w:line="240" w:lineRule="auto"/>
        <w:ind w:left="567" w:hanging="567"/>
        <w:contextualSpacing/>
        <w:jc w:val="both"/>
        <w:rPr>
          <w:rFonts w:ascii="Times New Roman" w:eastAsia="Times New Roman" w:hAnsi="Times New Roman" w:cs="Times New Roman"/>
          <w:bCs/>
          <w:sz w:val="28"/>
          <w:szCs w:val="28"/>
        </w:rPr>
      </w:pPr>
      <w:r w:rsidRPr="00897ED6">
        <w:rPr>
          <w:rFonts w:ascii="Times New Roman" w:eastAsia="Times New Roman" w:hAnsi="Times New Roman" w:cs="Times New Roman"/>
          <w:bCs/>
          <w:sz w:val="28"/>
          <w:szCs w:val="28"/>
        </w:rPr>
        <w:t xml:space="preserve">11. План мероприятий </w:t>
      </w:r>
      <w:proofErr w:type="spellStart"/>
      <w:r w:rsidRPr="00897ED6">
        <w:rPr>
          <w:rFonts w:ascii="Times New Roman" w:eastAsia="Times New Roman" w:hAnsi="Times New Roman" w:cs="Times New Roman"/>
          <w:bCs/>
          <w:sz w:val="28"/>
          <w:szCs w:val="28"/>
        </w:rPr>
        <w:t>профориентационной</w:t>
      </w:r>
      <w:proofErr w:type="spellEnd"/>
      <w:r w:rsidRPr="00897ED6">
        <w:rPr>
          <w:rFonts w:ascii="Times New Roman" w:eastAsia="Times New Roman" w:hAnsi="Times New Roman" w:cs="Times New Roman"/>
          <w:bCs/>
          <w:sz w:val="28"/>
          <w:szCs w:val="28"/>
        </w:rPr>
        <w:t xml:space="preserve"> работы в школе.</w:t>
      </w:r>
    </w:p>
    <w:p w:rsidR="0031054F" w:rsidRPr="00897ED6" w:rsidRDefault="00430B7F" w:rsidP="00897ED6">
      <w:pPr>
        <w:pStyle w:val="Default"/>
        <w:spacing w:after="199"/>
        <w:rPr>
          <w:sz w:val="28"/>
          <w:szCs w:val="28"/>
        </w:rPr>
      </w:pPr>
      <w:r w:rsidRPr="00897ED6">
        <w:rPr>
          <w:sz w:val="28"/>
          <w:szCs w:val="28"/>
        </w:rPr>
        <w:t xml:space="preserve">12. </w:t>
      </w:r>
      <w:r w:rsidR="001E6FC7" w:rsidRPr="00897ED6">
        <w:rPr>
          <w:sz w:val="28"/>
          <w:szCs w:val="28"/>
        </w:rPr>
        <w:t>Заключительная часть.</w:t>
      </w:r>
    </w:p>
    <w:p w:rsidR="0031054F" w:rsidRPr="00897ED6" w:rsidRDefault="001E6FC7" w:rsidP="00897ED6">
      <w:pPr>
        <w:pStyle w:val="Default"/>
        <w:rPr>
          <w:sz w:val="28"/>
          <w:szCs w:val="28"/>
        </w:rPr>
      </w:pPr>
      <w:r w:rsidRPr="00897ED6">
        <w:rPr>
          <w:sz w:val="28"/>
          <w:szCs w:val="28"/>
        </w:rPr>
        <w:t>13</w:t>
      </w:r>
      <w:r w:rsidR="0031054F" w:rsidRPr="00897ED6">
        <w:rPr>
          <w:sz w:val="28"/>
          <w:szCs w:val="28"/>
        </w:rPr>
        <w:t xml:space="preserve">. Список литературы. </w:t>
      </w:r>
    </w:p>
    <w:p w:rsidR="001C6DC3" w:rsidRPr="00897ED6" w:rsidRDefault="001C6DC3" w:rsidP="00897ED6">
      <w:pPr>
        <w:pStyle w:val="Default"/>
        <w:rPr>
          <w:sz w:val="28"/>
          <w:szCs w:val="28"/>
        </w:rPr>
      </w:pPr>
    </w:p>
    <w:p w:rsidR="001C6DC3" w:rsidRPr="00897ED6" w:rsidRDefault="001C6DC3" w:rsidP="00897ED6">
      <w:pPr>
        <w:pStyle w:val="Default"/>
        <w:rPr>
          <w:sz w:val="28"/>
          <w:szCs w:val="28"/>
        </w:rPr>
      </w:pPr>
      <w:r w:rsidRPr="00897ED6">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ListParagraph"/>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r w:rsidR="00897ED6">
        <w:rPr>
          <w:rFonts w:ascii="Times New Roman" w:eastAsia="Times New Roman" w:hAnsi="Times New Roman" w:cs="Times New Roman"/>
          <w:sz w:val="28"/>
          <w:szCs w:val="28"/>
        </w:rPr>
        <w:t xml:space="preserve">которые позволили </w:t>
      </w:r>
      <w:r w:rsidRPr="0031054F">
        <w:rPr>
          <w:rFonts w:ascii="Times New Roman" w:eastAsia="Times New Roman" w:hAnsi="Times New Roman" w:cs="Times New Roman"/>
          <w:sz w:val="28"/>
          <w:szCs w:val="28"/>
        </w:rPr>
        <w:t xml:space="preserve">бы им реализовать себя в профессиональном и социальном плане.        Концепция профильного обучения, предложенная </w:t>
      </w:r>
      <w:proofErr w:type="gramStart"/>
      <w:r w:rsidRPr="0031054F">
        <w:rPr>
          <w:rFonts w:ascii="Times New Roman" w:eastAsia="Times New Roman" w:hAnsi="Times New Roman" w:cs="Times New Roman"/>
          <w:sz w:val="28"/>
          <w:szCs w:val="28"/>
        </w:rPr>
        <w:t>Правительством России</w:t>
      </w:r>
      <w:proofErr w:type="gramEnd"/>
      <w:r w:rsidRPr="0031054F">
        <w:rPr>
          <w:rFonts w:ascii="Times New Roman" w:eastAsia="Times New Roman" w:hAnsi="Times New Roman" w:cs="Times New Roman"/>
          <w:sz w:val="28"/>
          <w:szCs w:val="28"/>
        </w:rPr>
        <w:t xml:space="preserve">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04223D"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 </w:t>
      </w:r>
      <w:r w:rsidR="00D10B6B" w:rsidRPr="0031054F">
        <w:rPr>
          <w:rFonts w:ascii="Times New Roman" w:eastAsia="Times New Roman" w:hAnsi="Times New Roman" w:cs="Times New Roman"/>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1E6FC7" w:rsidRPr="00430B7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04223D"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1E6FC7" w:rsidRPr="00F94FB7"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FA4CA0"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w:t>
      </w:r>
      <w:r w:rsidR="00FA4CA0">
        <w:rPr>
          <w:rFonts w:ascii="Times New Roman" w:eastAsia="Times New Roman" w:hAnsi="Times New Roman" w:cs="Times New Roman"/>
          <w:sz w:val="28"/>
          <w:szCs w:val="28"/>
        </w:rPr>
        <w:t>, организация элективных и общеобразовательных курсов</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lastRenderedPageBreak/>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FA4CA0" w:rsidRDefault="0031054F" w:rsidP="00FA4CA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FA4CA0" w:rsidRDefault="0031054F" w:rsidP="00FA4CA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FA4CA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FA4CA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FA4CA0" w:rsidRDefault="00FA4CA0" w:rsidP="0031054F">
      <w:pPr>
        <w:spacing w:line="240" w:lineRule="auto"/>
        <w:ind w:firstLine="709"/>
        <w:contextualSpacing/>
        <w:jc w:val="both"/>
        <w:rPr>
          <w:rFonts w:ascii="Times New Roman" w:eastAsia="Times New Roman" w:hAnsi="Times New Roman" w:cs="Times New Roman"/>
          <w:sz w:val="28"/>
          <w:szCs w:val="28"/>
        </w:rPr>
      </w:pPr>
    </w:p>
    <w:p w:rsidR="00FA4CA0" w:rsidRDefault="00FA4CA0"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w:t>
      </w:r>
      <w:r w:rsidR="00FA4CA0">
        <w:rPr>
          <w:rFonts w:ascii="Times New Roman" w:eastAsia="Times New Roman" w:hAnsi="Times New Roman" w:cs="Times New Roman"/>
          <w:sz w:val="28"/>
          <w:szCs w:val="28"/>
        </w:rPr>
        <w:t xml:space="preserve">воспитательной </w:t>
      </w:r>
      <w:r w:rsidR="0031054F" w:rsidRPr="0031054F">
        <w:rPr>
          <w:rFonts w:ascii="Times New Roman" w:eastAsia="Times New Roman" w:hAnsi="Times New Roman" w:cs="Times New Roman"/>
          <w:sz w:val="28"/>
          <w:szCs w:val="28"/>
        </w:rPr>
        <w:t xml:space="preserve">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4CA0">
        <w:rPr>
          <w:rFonts w:ascii="Times New Roman" w:eastAsia="Times New Roman" w:hAnsi="Times New Roman" w:cs="Times New Roman"/>
          <w:sz w:val="28"/>
          <w:szCs w:val="28"/>
        </w:rPr>
        <w:t>Ответственным</w:t>
      </w:r>
      <w:r w:rsidR="0031054F" w:rsidRPr="0031054F">
        <w:rPr>
          <w:rFonts w:ascii="Times New Roman" w:eastAsia="Times New Roman" w:hAnsi="Times New Roman" w:cs="Times New Roman"/>
          <w:sz w:val="28"/>
          <w:szCs w:val="28"/>
        </w:rPr>
        <w:t xml:space="preserve"> за </w:t>
      </w:r>
      <w:proofErr w:type="spellStart"/>
      <w:r w:rsidR="0031054F" w:rsidRPr="0031054F">
        <w:rPr>
          <w:rFonts w:ascii="Times New Roman" w:eastAsia="Times New Roman" w:hAnsi="Times New Roman" w:cs="Times New Roman"/>
          <w:sz w:val="28"/>
          <w:szCs w:val="28"/>
        </w:rPr>
        <w:t>профориентацион</w:t>
      </w:r>
      <w:r w:rsidR="00FA4CA0">
        <w:rPr>
          <w:rFonts w:ascii="Times New Roman" w:eastAsia="Times New Roman" w:hAnsi="Times New Roman" w:cs="Times New Roman"/>
          <w:sz w:val="28"/>
          <w:szCs w:val="28"/>
        </w:rPr>
        <w:t>ную</w:t>
      </w:r>
      <w:proofErr w:type="spellEnd"/>
      <w:r w:rsidR="00FA4CA0">
        <w:rPr>
          <w:rFonts w:ascii="Times New Roman" w:eastAsia="Times New Roman" w:hAnsi="Times New Roman" w:cs="Times New Roman"/>
          <w:sz w:val="28"/>
          <w:szCs w:val="28"/>
        </w:rPr>
        <w:t xml:space="preserve"> работу в школе является заместитель директора</w:t>
      </w:r>
      <w:r w:rsidR="0031054F" w:rsidRPr="0031054F">
        <w:rPr>
          <w:rFonts w:ascii="Times New Roman" w:eastAsia="Times New Roman" w:hAnsi="Times New Roman" w:cs="Times New Roman"/>
          <w:sz w:val="28"/>
          <w:szCs w:val="28"/>
        </w:rPr>
        <w:t xml:space="preserve"> по </w:t>
      </w:r>
      <w:r w:rsidR="00FA4CA0">
        <w:rPr>
          <w:rFonts w:ascii="Times New Roman" w:eastAsia="Times New Roman" w:hAnsi="Times New Roman" w:cs="Times New Roman"/>
          <w:sz w:val="28"/>
          <w:szCs w:val="28"/>
        </w:rPr>
        <w:t>учебно-</w:t>
      </w:r>
      <w:r w:rsidR="0031054F" w:rsidRPr="0031054F">
        <w:rPr>
          <w:rFonts w:ascii="Times New Roman" w:eastAsia="Times New Roman" w:hAnsi="Times New Roman" w:cs="Times New Roman"/>
          <w:sz w:val="28"/>
          <w:szCs w:val="28"/>
        </w:rPr>
        <w:t xml:space="preserve">воспитательной работе. Помощь классным руководителям в организации этого блока работы также оказывают социальные педагоги, </w:t>
      </w:r>
      <w:r w:rsidR="00FA4CA0">
        <w:rPr>
          <w:rFonts w:ascii="Times New Roman" w:eastAsia="Times New Roman" w:hAnsi="Times New Roman" w:cs="Times New Roman"/>
          <w:sz w:val="28"/>
          <w:szCs w:val="28"/>
        </w:rPr>
        <w:t>заместитель директора по воспитательной работе, преподаватели</w:t>
      </w:r>
      <w:r w:rsidR="0031054F" w:rsidRPr="0031054F">
        <w:rPr>
          <w:rFonts w:ascii="Times New Roman" w:eastAsia="Times New Roman" w:hAnsi="Times New Roman" w:cs="Times New Roman"/>
          <w:sz w:val="28"/>
          <w:szCs w:val="28"/>
        </w:rPr>
        <w:t xml:space="preserve"> ОБЖ, учителя «Технологии». </w:t>
      </w:r>
    </w:p>
    <w:p w:rsidR="0004223D" w:rsidRPr="0031054F" w:rsidRDefault="001E6FC7" w:rsidP="00FA4CA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FA4CA0">
        <w:rPr>
          <w:rFonts w:ascii="Times New Roman" w:eastAsia="Times New Roman" w:hAnsi="Times New Roman" w:cs="Times New Roman"/>
          <w:sz w:val="28"/>
          <w:szCs w:val="28"/>
        </w:rPr>
        <w:t>альной направленности учащихся</w:t>
      </w:r>
      <w:r w:rsidR="0004223D">
        <w:rPr>
          <w:rFonts w:ascii="Times New Roman" w:eastAsia="Times New Roman" w:hAnsi="Times New Roman" w:cs="Times New Roman"/>
          <w:sz w:val="28"/>
          <w:szCs w:val="28"/>
        </w:rPr>
        <w:t>.</w:t>
      </w: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lastRenderedPageBreak/>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w:t>
      </w:r>
      <w:r w:rsidR="00316CF6">
        <w:rPr>
          <w:rFonts w:ascii="Times New Roman" w:eastAsia="Times New Roman" w:hAnsi="Times New Roman" w:cs="Times New Roman"/>
          <w:b/>
          <w:bCs/>
          <w:i/>
          <w:iCs/>
          <w:sz w:val="28"/>
          <w:szCs w:val="28"/>
        </w:rPr>
        <w:t>учебно-</w:t>
      </w:r>
      <w:r w:rsidRPr="0031054F">
        <w:rPr>
          <w:rFonts w:ascii="Times New Roman" w:eastAsia="Times New Roman" w:hAnsi="Times New Roman" w:cs="Times New Roman"/>
          <w:b/>
          <w:bCs/>
          <w:i/>
          <w:iCs/>
          <w:sz w:val="28"/>
          <w:szCs w:val="28"/>
        </w:rPr>
        <w:t xml:space="preserve">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004B4E91">
        <w:rPr>
          <w:rFonts w:ascii="Times New Roman" w:eastAsia="Times New Roman" w:hAnsi="Times New Roman" w:cs="Times New Roman"/>
          <w:sz w:val="28"/>
          <w:szCs w:val="28"/>
        </w:rPr>
        <w:t xml:space="preserve"> проводит анкетирование</w:t>
      </w:r>
      <w:r w:rsidRPr="0031054F">
        <w:rPr>
          <w:rFonts w:ascii="Times New Roman" w:eastAsia="Times New Roman" w:hAnsi="Times New Roman" w:cs="Times New Roman"/>
          <w:sz w:val="28"/>
          <w:szCs w:val="28"/>
        </w:rPr>
        <w:t xml:space="preserve">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w:t>
      </w:r>
      <w:r w:rsidR="004B4E91">
        <w:rPr>
          <w:rFonts w:ascii="Times New Roman" w:eastAsia="Times New Roman" w:hAnsi="Times New Roman" w:cs="Times New Roman"/>
          <w:sz w:val="28"/>
          <w:szCs w:val="28"/>
        </w:rPr>
        <w:t>составляют</w:t>
      </w:r>
      <w:r w:rsidRPr="0031054F">
        <w:rPr>
          <w:rFonts w:ascii="Times New Roman" w:eastAsia="Times New Roman" w:hAnsi="Times New Roman" w:cs="Times New Roman"/>
          <w:sz w:val="28"/>
          <w:szCs w:val="28"/>
        </w:rPr>
        <w:t xml:space="preserve"> учебные программы в зависимости от </w:t>
      </w:r>
      <w:r w:rsidR="004B4E91">
        <w:rPr>
          <w:rFonts w:ascii="Times New Roman" w:eastAsia="Times New Roman" w:hAnsi="Times New Roman" w:cs="Times New Roman"/>
          <w:sz w:val="28"/>
          <w:szCs w:val="28"/>
        </w:rPr>
        <w:t xml:space="preserve">выбора курсов </w:t>
      </w:r>
      <w:r w:rsidRPr="0031054F">
        <w:rPr>
          <w:rFonts w:ascii="Times New Roman" w:eastAsia="Times New Roman" w:hAnsi="Times New Roman" w:cs="Times New Roman"/>
          <w:sz w:val="28"/>
          <w:szCs w:val="28"/>
        </w:rPr>
        <w:t xml:space="preserve">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выставки книг о профессиях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7C6A01" w:rsidP="0031054F">
      <w:pPr>
        <w:spacing w:line="240" w:lineRule="auto"/>
        <w:contextualSpacing/>
        <w:jc w:val="both"/>
        <w:rPr>
          <w:rFonts w:ascii="Times New Roman" w:eastAsia="Times New Roman" w:hAnsi="Times New Roman" w:cs="Times New Roman"/>
          <w:i/>
          <w:sz w:val="28"/>
          <w:szCs w:val="28"/>
          <w:u w:val="single"/>
        </w:rPr>
      </w:pPr>
      <w:r>
        <w:rPr>
          <w:rFonts w:ascii="Times New Roman" w:eastAsia="Times New Roman" w:hAnsi="Times New Roman" w:cs="Times New Roman"/>
          <w:b/>
          <w:bCs/>
          <w:i/>
          <w:iCs/>
          <w:sz w:val="28"/>
          <w:szCs w:val="28"/>
          <w:u w:val="single"/>
        </w:rPr>
        <w:t>Учитель ОБЖ</w:t>
      </w:r>
      <w:r w:rsidR="0031054F" w:rsidRPr="0031054F">
        <w:rPr>
          <w:rFonts w:ascii="Times New Roman" w:eastAsia="Times New Roman" w:hAnsi="Times New Roman" w:cs="Times New Roman"/>
          <w:b/>
          <w:bCs/>
          <w:i/>
          <w:iCs/>
          <w:sz w:val="28"/>
          <w:szCs w:val="28"/>
          <w:u w:val="single"/>
        </w:rPr>
        <w:t>:</w:t>
      </w:r>
      <w:r w:rsidR="0031054F"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w:t>
      </w:r>
      <w:r w:rsidRPr="0031054F">
        <w:rPr>
          <w:rFonts w:ascii="Times New Roman" w:eastAsia="Times New Roman" w:hAnsi="Times New Roman" w:cs="Times New Roman"/>
          <w:sz w:val="28"/>
          <w:szCs w:val="28"/>
        </w:rPr>
        <w:lastRenderedPageBreak/>
        <w:t>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последних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465A4C"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мотивации</w:t>
      </w:r>
      <w:r w:rsidR="0031054F" w:rsidRPr="0031054F">
        <w:rPr>
          <w:rFonts w:ascii="Times New Roman" w:eastAsia="Times New Roman" w:hAnsi="Times New Roman" w:cs="Times New Roman"/>
          <w:sz w:val="28"/>
          <w:szCs w:val="28"/>
        </w:rPr>
        <w:t xml:space="preserve"> учащихся к труду;</w:t>
      </w:r>
    </w:p>
    <w:p w:rsidR="0031054F" w:rsidRPr="0031054F" w:rsidRDefault="00465A4C"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w:t>
      </w:r>
      <w:r w:rsidR="0031054F" w:rsidRPr="0031054F">
        <w:rPr>
          <w:rFonts w:ascii="Times New Roman" w:eastAsia="Times New Roman" w:hAnsi="Times New Roman" w:cs="Times New Roman"/>
          <w:sz w:val="28"/>
          <w:szCs w:val="28"/>
        </w:rPr>
        <w:t xml:space="preserve"> адр</w:t>
      </w:r>
      <w:r>
        <w:rPr>
          <w:rFonts w:ascii="Times New Roman" w:eastAsia="Times New Roman" w:hAnsi="Times New Roman" w:cs="Times New Roman"/>
          <w:sz w:val="28"/>
          <w:szCs w:val="28"/>
        </w:rPr>
        <w:t>есной помощи</w:t>
      </w:r>
      <w:r w:rsidR="0031054F" w:rsidRPr="0031054F">
        <w:rPr>
          <w:rFonts w:ascii="Times New Roman" w:eastAsia="Times New Roman" w:hAnsi="Times New Roman" w:cs="Times New Roman"/>
          <w:sz w:val="28"/>
          <w:szCs w:val="28"/>
        </w:rPr>
        <w:t xml:space="preserve"> учащимся  в осознанном выборе будущей профессии;</w:t>
      </w:r>
    </w:p>
    <w:p w:rsidR="0031054F" w:rsidRPr="0031054F" w:rsidRDefault="00465A4C"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обучение</w:t>
      </w:r>
      <w:r w:rsidR="0031054F" w:rsidRPr="0031054F">
        <w:rPr>
          <w:rFonts w:ascii="Times New Roman" w:eastAsia="Times New Roman" w:hAnsi="Times New Roman" w:cs="Times New Roman"/>
          <w:sz w:val="28"/>
          <w:szCs w:val="28"/>
        </w:rPr>
        <w:t xml:space="preserve"> подростков основным принципам построения профессиональной карьеры и навыкам поведения на рынке труда;</w:t>
      </w:r>
    </w:p>
    <w:p w:rsidR="0031054F" w:rsidRPr="0031054F" w:rsidRDefault="00465A4C"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ориент</w:t>
      </w:r>
      <w:r>
        <w:rPr>
          <w:rFonts w:ascii="Times New Roman" w:eastAsia="Times New Roman" w:hAnsi="Times New Roman" w:cs="Times New Roman"/>
          <w:sz w:val="28"/>
          <w:szCs w:val="28"/>
        </w:rPr>
        <w:t>ация</w:t>
      </w:r>
      <w:r w:rsidR="0031054F" w:rsidRPr="0031054F">
        <w:rPr>
          <w:rFonts w:ascii="Times New Roman" w:eastAsia="Times New Roman" w:hAnsi="Times New Roman" w:cs="Times New Roman"/>
          <w:sz w:val="28"/>
          <w:szCs w:val="28"/>
        </w:rPr>
        <w:t xml:space="preserve">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w:t>
      </w:r>
    </w:p>
    <w:p w:rsidR="0031054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465A4C">
        <w:rPr>
          <w:rFonts w:ascii="Times New Roman" w:eastAsia="Times New Roman" w:hAnsi="Times New Roman" w:cs="Times New Roman"/>
          <w:sz w:val="28"/>
          <w:szCs w:val="28"/>
        </w:rPr>
        <w:t>2020 - 2022</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465A4C" w:rsidRPr="00430B7F" w:rsidRDefault="00465A4C" w:rsidP="00430B7F">
      <w:pPr>
        <w:rPr>
          <w:rFonts w:ascii="Times New Roman" w:eastAsia="Times New Roman" w:hAnsi="Times New Roman" w:cs="Times New Roman"/>
          <w:sz w:val="28"/>
          <w:szCs w:val="28"/>
        </w:rPr>
      </w:pP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18"/>
        <w:gridCol w:w="1217"/>
        <w:gridCol w:w="2279"/>
      </w:tblGrid>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п/п</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465A4C">
        <w:tc>
          <w:tcPr>
            <w:tcW w:w="9923"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465A4C">
        <w:trPr>
          <w:trHeight w:val="1899"/>
        </w:trPr>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718" w:type="dxa"/>
            <w:tcBorders>
              <w:top w:val="single" w:sz="4" w:space="0" w:color="auto"/>
              <w:left w:val="single" w:sz="4" w:space="0" w:color="auto"/>
              <w:bottom w:val="single" w:sz="4" w:space="0" w:color="auto"/>
              <w:right w:val="single" w:sz="4" w:space="0" w:color="auto"/>
            </w:tcBorders>
          </w:tcPr>
          <w:p w:rsidR="0033072C" w:rsidRPr="003C2FE5" w:rsidRDefault="00CF6481"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информации на сайте</w:t>
            </w:r>
            <w:r w:rsidR="003C2FE5" w:rsidRPr="003C2FE5">
              <w:rPr>
                <w:rFonts w:ascii="Times New Roman" w:eastAsia="Times New Roman" w:hAnsi="Times New Roman" w:cs="Times New Roman"/>
                <w:sz w:val="28"/>
                <w:szCs w:val="28"/>
              </w:rPr>
              <w:t xml:space="preserve"> по профориентации (например, «Твоя профессиональная карьера», «В мире профессий», «Слагаемые выбора профессии»). Регулярное обновление.</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sidR="00C05034">
              <w:rPr>
                <w:rFonts w:ascii="Times New Roman" w:eastAsia="Times New Roman" w:hAnsi="Times New Roman" w:cs="Times New Roman"/>
                <w:sz w:val="28"/>
                <w:szCs w:val="28"/>
              </w:rPr>
              <w:t>, социальный педагог.</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465A4C">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465A4C">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r w:rsidR="00465A4C">
              <w:rPr>
                <w:rFonts w:ascii="Times New Roman" w:eastAsia="Times New Roman" w:hAnsi="Times New Roman" w:cs="Times New Roman"/>
                <w:sz w:val="28"/>
                <w:szCs w:val="28"/>
              </w:rPr>
              <w:t>.</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B76265" w:rsidP="00465A4C">
            <w:pPr>
              <w:spacing w:after="0" w:line="240" w:lineRule="auto"/>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Педагог-психолог, </w:t>
            </w:r>
            <w:r w:rsidR="003C2FE5" w:rsidRPr="003C2FE5">
              <w:rPr>
                <w:rFonts w:ascii="Times New Roman" w:eastAsia="Times New Roman" w:hAnsi="Times New Roman" w:cs="Times New Roman"/>
                <w:sz w:val="28"/>
                <w:szCs w:val="28"/>
              </w:rPr>
              <w:t>библиотекарь</w:t>
            </w:r>
            <w:r w:rsidR="00465A4C">
              <w:rPr>
                <w:rFonts w:ascii="Times New Roman" w:eastAsia="Times New Roman" w:hAnsi="Times New Roman" w:cs="Times New Roman"/>
                <w:sz w:val="28"/>
                <w:szCs w:val="28"/>
              </w:rPr>
              <w:t>.</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718" w:type="dxa"/>
            <w:tcBorders>
              <w:top w:val="single" w:sz="4" w:space="0" w:color="auto"/>
              <w:left w:val="single" w:sz="4" w:space="0" w:color="auto"/>
              <w:bottom w:val="single" w:sz="4" w:space="0" w:color="auto"/>
              <w:right w:val="single" w:sz="4" w:space="0" w:color="auto"/>
            </w:tcBorders>
          </w:tcPr>
          <w:p w:rsidR="003C2FE5" w:rsidRPr="00291CB5" w:rsidRDefault="00291CB5" w:rsidP="00465A4C">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xml:space="preserve">, а также </w:t>
            </w:r>
            <w:r w:rsidRPr="00291CB5">
              <w:rPr>
                <w:rFonts w:ascii="Times New Roman" w:eastAsia="Times New Roman" w:hAnsi="Times New Roman" w:cs="Times New Roman"/>
                <w:sz w:val="28"/>
                <w:szCs w:val="28"/>
              </w:rPr>
              <w:lastRenderedPageBreak/>
              <w:t>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течение </w:t>
            </w:r>
            <w:r>
              <w:rPr>
                <w:rFonts w:ascii="Times New Roman" w:eastAsia="Times New Roman" w:hAnsi="Times New Roman" w:cs="Times New Roman"/>
                <w:sz w:val="28"/>
                <w:szCs w:val="28"/>
              </w:rPr>
              <w:lastRenderedPageBreak/>
              <w:t>учебного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Заместитель директора по </w:t>
            </w:r>
            <w:r w:rsidR="00465A4C">
              <w:rPr>
                <w:rFonts w:ascii="Times New Roman" w:eastAsia="Times New Roman" w:hAnsi="Times New Roman" w:cs="Times New Roman"/>
                <w:sz w:val="28"/>
                <w:szCs w:val="28"/>
              </w:rPr>
              <w:lastRenderedPageBreak/>
              <w:t>У</w:t>
            </w:r>
            <w:r>
              <w:rPr>
                <w:rFonts w:ascii="Times New Roman" w:eastAsia="Times New Roman" w:hAnsi="Times New Roman" w:cs="Times New Roman"/>
                <w:sz w:val="28"/>
                <w:szCs w:val="28"/>
              </w:rPr>
              <w:t>ВР.</w:t>
            </w:r>
          </w:p>
        </w:tc>
      </w:tr>
      <w:tr w:rsidR="00253329" w:rsidRPr="003C2FE5" w:rsidTr="00465A4C">
        <w:tc>
          <w:tcPr>
            <w:tcW w:w="709"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tc>
        <w:tc>
          <w:tcPr>
            <w:tcW w:w="5718" w:type="dxa"/>
            <w:tcBorders>
              <w:top w:val="single" w:sz="4" w:space="0" w:color="auto"/>
              <w:left w:val="single" w:sz="4" w:space="0" w:color="auto"/>
              <w:bottom w:val="single" w:sz="4" w:space="0" w:color="auto"/>
              <w:right w:val="single" w:sz="4" w:space="0" w:color="auto"/>
            </w:tcBorders>
          </w:tcPr>
          <w:p w:rsidR="00253329" w:rsidRDefault="00A26B93"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2279" w:type="dxa"/>
            <w:tcBorders>
              <w:top w:val="single" w:sz="4" w:space="0" w:color="auto"/>
              <w:left w:val="single" w:sz="4" w:space="0" w:color="auto"/>
              <w:bottom w:val="single" w:sz="4" w:space="0" w:color="auto"/>
              <w:right w:val="single" w:sz="4" w:space="0" w:color="auto"/>
            </w:tcBorders>
          </w:tcPr>
          <w:p w:rsidR="00253329" w:rsidRDefault="00A26B93" w:rsidP="00465A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465A4C">
        <w:tc>
          <w:tcPr>
            <w:tcW w:w="709"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718" w:type="dxa"/>
            <w:tcBorders>
              <w:top w:val="single" w:sz="4" w:space="0" w:color="auto"/>
              <w:left w:val="single" w:sz="4" w:space="0" w:color="auto"/>
              <w:bottom w:val="single" w:sz="4" w:space="0" w:color="auto"/>
              <w:right w:val="single" w:sz="4" w:space="0" w:color="auto"/>
            </w:tcBorders>
          </w:tcPr>
          <w:p w:rsidR="00291CB5" w:rsidRPr="00FA63AD" w:rsidRDefault="00FA63AD" w:rsidP="00465A4C">
            <w:pPr>
              <w:spacing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5A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279" w:type="dxa"/>
            <w:tcBorders>
              <w:top w:val="single" w:sz="4" w:space="0" w:color="auto"/>
              <w:left w:val="single" w:sz="4" w:space="0" w:color="auto"/>
              <w:bottom w:val="single" w:sz="4" w:space="0" w:color="auto"/>
              <w:right w:val="single" w:sz="4" w:space="0" w:color="auto"/>
            </w:tcBorders>
          </w:tcPr>
          <w:p w:rsidR="00291CB5" w:rsidRDefault="00B7626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bookmarkStart w:id="0" w:name="_GoBack"/>
            <w:bookmarkEnd w:id="0"/>
          </w:p>
        </w:tc>
      </w:tr>
      <w:tr w:rsidR="003C2FE5" w:rsidRPr="003C2FE5" w:rsidTr="00465A4C">
        <w:tc>
          <w:tcPr>
            <w:tcW w:w="9923"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sidR="00B76265">
              <w:rPr>
                <w:rFonts w:ascii="Times New Roman" w:eastAsia="Times New Roman" w:hAnsi="Times New Roman" w:cs="Times New Roman"/>
                <w:sz w:val="28"/>
                <w:szCs w:val="28"/>
              </w:rPr>
              <w:t>, педагог-психолог</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ВР, </w:t>
            </w:r>
            <w:r w:rsidR="00B76265">
              <w:rPr>
                <w:rFonts w:ascii="Times New Roman" w:eastAsia="Times New Roman" w:hAnsi="Times New Roman" w:cs="Times New Roman"/>
                <w:sz w:val="28"/>
                <w:szCs w:val="28"/>
              </w:rPr>
              <w:t>педагог-</w:t>
            </w:r>
            <w:r w:rsidRPr="003C2FE5">
              <w:rPr>
                <w:rFonts w:ascii="Times New Roman" w:eastAsia="Times New Roman" w:hAnsi="Times New Roman" w:cs="Times New Roman"/>
                <w:sz w:val="28"/>
                <w:szCs w:val="28"/>
              </w:rPr>
              <w:t>психолог</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w:t>
            </w:r>
            <w:r w:rsidR="00465A4C">
              <w:rPr>
                <w:rFonts w:ascii="Times New Roman" w:eastAsia="Times New Roman" w:hAnsi="Times New Roman" w:cs="Times New Roman"/>
                <w:sz w:val="28"/>
                <w:szCs w:val="28"/>
              </w:rPr>
              <w:t>педагогами</w:t>
            </w:r>
            <w:r w:rsidRPr="003C2FE5">
              <w:rPr>
                <w:rFonts w:ascii="Times New Roman" w:eastAsia="Times New Roman" w:hAnsi="Times New Roman" w:cs="Times New Roman"/>
                <w:sz w:val="28"/>
                <w:szCs w:val="28"/>
              </w:rPr>
              <w:t xml:space="preserve">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465A4C"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C2FE5">
              <w:rPr>
                <w:rFonts w:ascii="Times New Roman" w:eastAsia="Times New Roman" w:hAnsi="Times New Roman" w:cs="Times New Roman"/>
                <w:sz w:val="28"/>
                <w:szCs w:val="28"/>
              </w:rPr>
              <w:t>лассные руководители</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B76265">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w:t>
            </w:r>
            <w:r w:rsidR="00B76265">
              <w:rPr>
                <w:rFonts w:ascii="Times New Roman" w:eastAsia="Times New Roman" w:hAnsi="Times New Roman" w:cs="Times New Roman"/>
                <w:sz w:val="28"/>
                <w:szCs w:val="28"/>
              </w:rPr>
              <w:t>титель директора по ВР</w:t>
            </w:r>
            <w:r>
              <w:rPr>
                <w:rFonts w:ascii="Times New Roman" w:hAnsi="Times New Roman" w:cs="Times New Roman"/>
                <w:sz w:val="28"/>
                <w:szCs w:val="28"/>
              </w:rPr>
              <w:t xml:space="preserve">, </w:t>
            </w:r>
            <w:r w:rsidR="00B76265">
              <w:rPr>
                <w:rFonts w:ascii="Times New Roman" w:hAnsi="Times New Roman" w:cs="Times New Roman"/>
                <w:sz w:val="28"/>
                <w:szCs w:val="28"/>
              </w:rPr>
              <w:t>педагог-психолог</w:t>
            </w:r>
          </w:p>
        </w:tc>
      </w:tr>
      <w:tr w:rsidR="003C2FE5" w:rsidRPr="003C2FE5" w:rsidTr="00465A4C">
        <w:tc>
          <w:tcPr>
            <w:tcW w:w="9923"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465A4C">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sidR="00B76265">
              <w:rPr>
                <w:rFonts w:ascii="Times New Roman" w:eastAsia="Times New Roman" w:hAnsi="Times New Roman" w:cs="Times New Roman"/>
                <w:sz w:val="28"/>
                <w:szCs w:val="28"/>
              </w:rPr>
              <w:t>, педагог-психолог</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465A4C">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классные руководители, </w:t>
            </w:r>
            <w:r>
              <w:rPr>
                <w:rFonts w:ascii="Times New Roman" w:hAnsi="Times New Roman" w:cs="Times New Roman"/>
                <w:sz w:val="28"/>
                <w:szCs w:val="28"/>
              </w:rPr>
              <w:t>социальный педагог</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465A4C">
        <w:tc>
          <w:tcPr>
            <w:tcW w:w="709"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718"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5A4C">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3C2FE5" w:rsidRPr="003C2FE5" w:rsidRDefault="003C2FE5"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718" w:type="dxa"/>
            <w:tcBorders>
              <w:top w:val="single" w:sz="4" w:space="0" w:color="auto"/>
              <w:left w:val="single" w:sz="4" w:space="0" w:color="auto"/>
              <w:bottom w:val="single" w:sz="4" w:space="0" w:color="auto"/>
              <w:right w:val="single" w:sz="4" w:space="0" w:color="auto"/>
            </w:tcBorders>
          </w:tcPr>
          <w:p w:rsidR="00FA63AD" w:rsidRPr="00DC128D" w:rsidRDefault="00FA63AD" w:rsidP="00465A4C">
            <w:pPr>
              <w:spacing w:line="240" w:lineRule="auto"/>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w:t>
            </w:r>
            <w:r w:rsidR="00DC128D">
              <w:rPr>
                <w:rFonts w:ascii="Times New Roman" w:eastAsia="Times New Roman" w:hAnsi="Times New Roman" w:cs="Times New Roman"/>
                <w:color w:val="000000"/>
                <w:sz w:val="28"/>
                <w:szCs w:val="28"/>
              </w:rPr>
              <w:t>ОГЭ и ЕГЭ</w:t>
            </w:r>
            <w:r w:rsidRPr="00FA63AD">
              <w:rPr>
                <w:rFonts w:ascii="Times New Roman" w:eastAsia="Times New Roman" w:hAnsi="Times New Roman" w:cs="Times New Roman"/>
                <w:color w:val="000000"/>
                <w:sz w:val="28"/>
                <w:szCs w:val="28"/>
              </w:rPr>
              <w:t xml:space="preserve"> </w:t>
            </w: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5A4C">
            <w:pPr>
              <w:spacing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2279" w:type="dxa"/>
            <w:tcBorders>
              <w:top w:val="single" w:sz="4" w:space="0" w:color="auto"/>
              <w:left w:val="single" w:sz="4" w:space="0" w:color="auto"/>
              <w:bottom w:val="single" w:sz="4" w:space="0" w:color="auto"/>
              <w:right w:val="single" w:sz="4" w:space="0" w:color="auto"/>
            </w:tcBorders>
          </w:tcPr>
          <w:p w:rsidR="00FA63AD" w:rsidRPr="00FA63AD" w:rsidRDefault="00FA63AD" w:rsidP="00DC128D">
            <w:pPr>
              <w:spacing w:after="0"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465A4C">
        <w:tc>
          <w:tcPr>
            <w:tcW w:w="9923"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B76265">
              <w:rPr>
                <w:rFonts w:ascii="Times New Roman" w:eastAsia="Times New Roman" w:hAnsi="Times New Roman" w:cs="Times New Roman"/>
                <w:sz w:val="28"/>
                <w:szCs w:val="28"/>
              </w:rPr>
              <w:t>, педагог-психолог</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CF6481" w:rsidP="00CF64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w:t>
            </w:r>
            <w:r w:rsidR="00FA63AD" w:rsidRPr="003C2FE5">
              <w:rPr>
                <w:rFonts w:ascii="Times New Roman" w:eastAsia="Times New Roman" w:hAnsi="Times New Roman" w:cs="Times New Roman"/>
                <w:sz w:val="28"/>
                <w:szCs w:val="28"/>
              </w:rPr>
              <w:t>сихолог, классные руководители</w:t>
            </w:r>
            <w:r w:rsidR="00FA63AD">
              <w:rPr>
                <w:rFonts w:ascii="Times New Roman" w:hAnsi="Times New Roman" w:cs="Times New Roman"/>
                <w:sz w:val="28"/>
                <w:szCs w:val="28"/>
              </w:rPr>
              <w:t xml:space="preserve">, </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w:t>
            </w:r>
            <w:r w:rsidR="00DC128D">
              <w:rPr>
                <w:rFonts w:ascii="Times New Roman" w:eastAsia="Times New Roman" w:hAnsi="Times New Roman" w:cs="Times New Roman"/>
                <w:sz w:val="28"/>
                <w:szCs w:val="28"/>
              </w:rPr>
              <w:t xml:space="preserve"> опроса по выявлению проблем учащих</w:t>
            </w:r>
            <w:r w:rsidRPr="003C2FE5">
              <w:rPr>
                <w:rFonts w:ascii="Times New Roman" w:eastAsia="Times New Roman" w:hAnsi="Times New Roman" w:cs="Times New Roman"/>
                <w:sz w:val="28"/>
                <w:szCs w:val="28"/>
              </w:rPr>
              <w:t>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CF6481">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xml:space="preserve">, </w:t>
            </w:r>
            <w:r w:rsidR="00CF6481">
              <w:rPr>
                <w:rFonts w:ascii="Times New Roman" w:hAnsi="Times New Roman" w:cs="Times New Roman"/>
                <w:sz w:val="28"/>
                <w:szCs w:val="28"/>
              </w:rPr>
              <w:t>педагог-психолог</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DC128D" w:rsidP="00CF6481">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xml:space="preserve">, </w:t>
            </w:r>
            <w:r w:rsidR="00CF6481">
              <w:rPr>
                <w:rFonts w:ascii="Times New Roman" w:hAnsi="Times New Roman" w:cs="Times New Roman"/>
                <w:sz w:val="28"/>
                <w:szCs w:val="28"/>
              </w:rPr>
              <w:t>педагог-психолог</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CF6481">
              <w:rPr>
                <w:rFonts w:ascii="Times New Roman" w:eastAsia="Times New Roman" w:hAnsi="Times New Roman" w:cs="Times New Roman"/>
                <w:sz w:val="28"/>
                <w:szCs w:val="28"/>
              </w:rPr>
              <w:t>, педагог-психолог</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8</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718"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FA63AD" w:rsidP="00465A4C">
            <w:pPr>
              <w:spacing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Default="00FA63AD" w:rsidP="00DC128D">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5718" w:type="dxa"/>
            <w:tcBorders>
              <w:top w:val="single" w:sz="4" w:space="0" w:color="auto"/>
              <w:left w:val="single" w:sz="4" w:space="0" w:color="auto"/>
              <w:bottom w:val="single" w:sz="4" w:space="0" w:color="auto"/>
              <w:right w:val="single" w:sz="4" w:space="0" w:color="auto"/>
            </w:tcBorders>
          </w:tcPr>
          <w:p w:rsidR="00FA63AD" w:rsidRPr="00291CB5" w:rsidRDefault="00FA63AD" w:rsidP="00DC128D">
            <w:pPr>
              <w:spacing w:after="0"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DC12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2279" w:type="dxa"/>
            <w:tcBorders>
              <w:top w:val="single" w:sz="4" w:space="0" w:color="auto"/>
              <w:left w:val="single" w:sz="4" w:space="0" w:color="auto"/>
              <w:bottom w:val="single" w:sz="4" w:space="0" w:color="auto"/>
              <w:right w:val="single" w:sz="4" w:space="0" w:color="auto"/>
            </w:tcBorders>
          </w:tcPr>
          <w:p w:rsidR="00FA63AD" w:rsidRPr="003C2FE5" w:rsidRDefault="00DC128D" w:rsidP="00DC12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w:t>
            </w:r>
            <w:r w:rsidR="00FA63AD">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УВР</w:t>
            </w:r>
            <w:r w:rsidR="00FA63AD">
              <w:rPr>
                <w:rFonts w:ascii="Times New Roman" w:eastAsia="Times New Roman" w:hAnsi="Times New Roman" w:cs="Times New Roman"/>
                <w:sz w:val="28"/>
                <w:szCs w:val="28"/>
              </w:rPr>
              <w:t>.</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Default="00FA63AD" w:rsidP="00DC128D">
            <w:pPr>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5718" w:type="dxa"/>
            <w:tcBorders>
              <w:top w:val="single" w:sz="4" w:space="0" w:color="auto"/>
              <w:left w:val="single" w:sz="4" w:space="0" w:color="auto"/>
              <w:bottom w:val="single" w:sz="4" w:space="0" w:color="auto"/>
              <w:right w:val="single" w:sz="4" w:space="0" w:color="auto"/>
            </w:tcBorders>
          </w:tcPr>
          <w:p w:rsidR="00FA63AD" w:rsidRPr="00291CB5" w:rsidRDefault="00FA63AD" w:rsidP="00465A4C">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DC12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2279" w:type="dxa"/>
            <w:tcBorders>
              <w:top w:val="single" w:sz="4" w:space="0" w:color="auto"/>
              <w:left w:val="single" w:sz="4" w:space="0" w:color="auto"/>
              <w:bottom w:val="single" w:sz="4" w:space="0" w:color="auto"/>
              <w:right w:val="single" w:sz="4" w:space="0" w:color="auto"/>
            </w:tcBorders>
          </w:tcPr>
          <w:p w:rsidR="00FA63AD" w:rsidRDefault="00FA63AD"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учитель ИЗО.</w:t>
            </w:r>
          </w:p>
        </w:tc>
      </w:tr>
      <w:tr w:rsidR="00FA63AD" w:rsidRPr="003C2FE5" w:rsidTr="00465A4C">
        <w:tc>
          <w:tcPr>
            <w:tcW w:w="709"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718" w:type="dxa"/>
            <w:tcBorders>
              <w:top w:val="single" w:sz="4" w:space="0" w:color="auto"/>
              <w:left w:val="single" w:sz="4" w:space="0" w:color="auto"/>
              <w:bottom w:val="single" w:sz="4" w:space="0" w:color="auto"/>
              <w:right w:val="single" w:sz="4" w:space="0" w:color="auto"/>
            </w:tcBorders>
          </w:tcPr>
          <w:p w:rsidR="00FA63AD" w:rsidRDefault="00FA63AD" w:rsidP="00465A4C">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w:t>
            </w:r>
            <w:r w:rsidR="00B76265">
              <w:rPr>
                <w:rFonts w:ascii="Times New Roman" w:eastAsia="Times New Roman" w:hAnsi="Times New Roman" w:cs="Times New Roman"/>
                <w:sz w:val="28"/>
                <w:szCs w:val="28"/>
              </w:rPr>
              <w:t xml:space="preserve">исследовательских </w:t>
            </w:r>
            <w:r>
              <w:rPr>
                <w:rFonts w:ascii="Times New Roman" w:eastAsia="Times New Roman" w:hAnsi="Times New Roman" w:cs="Times New Roman"/>
                <w:sz w:val="28"/>
                <w:szCs w:val="28"/>
              </w:rPr>
              <w:t>проект</w:t>
            </w:r>
            <w:r w:rsidR="00B76265">
              <w:rPr>
                <w:rFonts w:ascii="Times New Roman" w:eastAsia="Times New Roman" w:hAnsi="Times New Roman" w:cs="Times New Roman"/>
                <w:sz w:val="28"/>
                <w:szCs w:val="28"/>
              </w:rPr>
              <w:t>ов в рамках программы «ОПИД</w:t>
            </w:r>
            <w:r>
              <w:rPr>
                <w:rFonts w:ascii="Times New Roman" w:eastAsia="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DC12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279" w:type="dxa"/>
            <w:tcBorders>
              <w:top w:val="single" w:sz="4" w:space="0" w:color="auto"/>
              <w:left w:val="single" w:sz="4" w:space="0" w:color="auto"/>
              <w:bottom w:val="single" w:sz="4" w:space="0" w:color="auto"/>
              <w:right w:val="single" w:sz="4" w:space="0" w:color="auto"/>
            </w:tcBorders>
          </w:tcPr>
          <w:p w:rsidR="00FA63AD" w:rsidRDefault="00B76265"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предметники, классные руководители, зам</w:t>
            </w:r>
            <w:r w:rsidR="00FA63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директора по УВР</w:t>
            </w:r>
          </w:p>
        </w:tc>
      </w:tr>
      <w:tr w:rsidR="0033072C" w:rsidRPr="003C2FE5" w:rsidTr="00465A4C">
        <w:tc>
          <w:tcPr>
            <w:tcW w:w="709"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718" w:type="dxa"/>
            <w:tcBorders>
              <w:top w:val="single" w:sz="4" w:space="0" w:color="auto"/>
              <w:left w:val="single" w:sz="4" w:space="0" w:color="auto"/>
              <w:bottom w:val="single" w:sz="4" w:space="0" w:color="auto"/>
              <w:right w:val="single" w:sz="4" w:space="0" w:color="auto"/>
            </w:tcBorders>
          </w:tcPr>
          <w:p w:rsidR="0033072C" w:rsidRDefault="00CF6481" w:rsidP="00465A4C">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«Индивидуального </w:t>
            </w:r>
            <w:proofErr w:type="gramStart"/>
            <w:r w:rsidR="00B76265">
              <w:rPr>
                <w:rFonts w:ascii="Times New Roman" w:eastAsia="Times New Roman" w:hAnsi="Times New Roman" w:cs="Times New Roman"/>
                <w:sz w:val="28"/>
                <w:szCs w:val="28"/>
              </w:rPr>
              <w:t xml:space="preserve">дневника </w:t>
            </w:r>
            <w:r w:rsidR="0033072C">
              <w:rPr>
                <w:rFonts w:ascii="Times New Roman" w:eastAsia="Times New Roman" w:hAnsi="Times New Roman" w:cs="Times New Roman"/>
                <w:sz w:val="28"/>
                <w:szCs w:val="28"/>
              </w:rPr>
              <w:t xml:space="preserve"> самоопределения</w:t>
            </w:r>
            <w:proofErr w:type="gramEnd"/>
            <w:r w:rsidR="00B76265">
              <w:rPr>
                <w:rFonts w:ascii="Times New Roman" w:eastAsia="Times New Roman" w:hAnsi="Times New Roman" w:cs="Times New Roman"/>
                <w:sz w:val="28"/>
                <w:szCs w:val="28"/>
              </w:rPr>
              <w:t xml:space="preserve"> учащегося</w:t>
            </w:r>
            <w:r w:rsidR="0033072C">
              <w:rPr>
                <w:rFonts w:ascii="Times New Roman" w:eastAsia="Times New Roman" w:hAnsi="Times New Roman" w:cs="Times New Roman"/>
                <w:sz w:val="28"/>
                <w:szCs w:val="28"/>
              </w:rPr>
              <w:t xml:space="preserve">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DC12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279" w:type="dxa"/>
            <w:tcBorders>
              <w:top w:val="single" w:sz="4" w:space="0" w:color="auto"/>
              <w:left w:val="single" w:sz="4" w:space="0" w:color="auto"/>
              <w:bottom w:val="single" w:sz="4" w:space="0" w:color="auto"/>
              <w:right w:val="single" w:sz="4" w:space="0" w:color="auto"/>
            </w:tcBorders>
          </w:tcPr>
          <w:p w:rsidR="0033072C" w:rsidRDefault="0033072C" w:rsidP="00465A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bl>
    <w:p w:rsidR="00DC128D" w:rsidRDefault="00DC128D" w:rsidP="00430B7F">
      <w:pPr>
        <w:spacing w:line="240" w:lineRule="auto"/>
        <w:contextualSpacing/>
        <w:jc w:val="both"/>
        <w:rPr>
          <w:rFonts w:ascii="Times New Roman" w:eastAsia="Times New Roman" w:hAnsi="Times New Roman" w:cs="Times New Roman"/>
          <w:b/>
          <w:bCs/>
          <w:sz w:val="28"/>
          <w:szCs w:val="28"/>
        </w:rPr>
      </w:pPr>
    </w:p>
    <w:p w:rsidR="001E6FC7"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 xml:space="preserve">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w:t>
      </w:r>
      <w:r w:rsidR="00430B7F" w:rsidRPr="00430B7F">
        <w:rPr>
          <w:rFonts w:ascii="Times New Roman" w:hAnsi="Times New Roman" w:cs="Times New Roman"/>
          <w:sz w:val="28"/>
          <w:szCs w:val="28"/>
        </w:rPr>
        <w:lastRenderedPageBreak/>
        <w:t>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ListParagraph"/>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ListParagraph"/>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ListParagraph"/>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ListParagraph"/>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NormalWeb"/>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NormalWeb"/>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NormalWeb"/>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NormalWeb"/>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NormalWeb"/>
        <w:numPr>
          <w:ilvl w:val="0"/>
          <w:numId w:val="6"/>
        </w:numPr>
        <w:spacing w:before="0" w:beforeAutospacing="0" w:after="0" w:afterAutospacing="0"/>
        <w:ind w:left="709" w:hanging="709"/>
        <w:contextualSpacing/>
        <w:jc w:val="both"/>
        <w:rPr>
          <w:sz w:val="28"/>
          <w:szCs w:val="28"/>
        </w:rPr>
      </w:pPr>
      <w:r w:rsidRPr="00430B7F">
        <w:rPr>
          <w:sz w:val="28"/>
          <w:szCs w:val="28"/>
        </w:rPr>
        <w:lastRenderedPageBreak/>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ListParagraph"/>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 xml:space="preserve">Прошицкая. Е.Н. Выбирайте профессию: учеб. пособие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Организация профориентации в общеобразовательной школе. Профессиональное просвещение в 9-11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г.Барнаул,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
        <w:widowControl w:val="0"/>
        <w:contextualSpacing/>
        <w:jc w:val="center"/>
        <w:rPr>
          <w:b/>
          <w:snapToGrid w:val="0"/>
          <w:sz w:val="28"/>
          <w:szCs w:val="28"/>
        </w:rPr>
      </w:pPr>
    </w:p>
    <w:p w:rsidR="00A6224D" w:rsidRDefault="00AB3451" w:rsidP="00AB3451">
      <w:pPr>
        <w:pStyle w:val="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следить</w:t>
            </w:r>
            <w:proofErr w:type="gramEnd"/>
            <w:r w:rsidRPr="0095356F">
              <w:rPr>
                <w:rFonts w:ascii="Times New Roman" w:hAnsi="Times New Roman" w:cs="Times New Roman"/>
                <w:snapToGrid w:val="0"/>
                <w:sz w:val="28"/>
                <w:szCs w:val="28"/>
              </w:rPr>
              <w:t>,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w:t>
            </w:r>
            <w:proofErr w:type="gramStart"/>
            <w:r w:rsidRPr="0095356F">
              <w:rPr>
                <w:rFonts w:ascii="Times New Roman" w:hAnsi="Times New Roman" w:cs="Times New Roman"/>
                <w:snapToGrid w:val="0"/>
                <w:sz w:val="28"/>
                <w:szCs w:val="28"/>
              </w:rPr>
              <w:t>( дерево</w:t>
            </w:r>
            <w:proofErr w:type="gramEnd"/>
            <w:r w:rsidRPr="0095356F">
              <w:rPr>
                <w:rFonts w:ascii="Times New Roman" w:hAnsi="Times New Roman" w:cs="Times New Roman"/>
                <w:snapToGrid w:val="0"/>
                <w:sz w:val="28"/>
                <w:szCs w:val="28"/>
              </w:rPr>
              <w:t xml:space="preserve">, ткань, металл, пластмассу и </w:t>
            </w:r>
            <w:proofErr w:type="spellStart"/>
            <w:r w:rsidRPr="0095356F">
              <w:rPr>
                <w:rFonts w:ascii="Times New Roman" w:hAnsi="Times New Roman" w:cs="Times New Roman"/>
                <w:snapToGrid w:val="0"/>
                <w:sz w:val="28"/>
                <w:szCs w:val="28"/>
              </w:rPr>
              <w:t>т.п</w:t>
            </w:r>
            <w:proofErr w:type="spell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или</w:t>
            </w:r>
            <w:proofErr w:type="gramEnd"/>
            <w:r w:rsidRPr="0095356F">
              <w:rPr>
                <w:rFonts w:ascii="Times New Roman" w:hAnsi="Times New Roman" w:cs="Times New Roman"/>
                <w:snapToGrid w:val="0"/>
                <w:sz w:val="28"/>
                <w:szCs w:val="28"/>
              </w:rPr>
              <w:t xml:space="preserve">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или</w:t>
            </w:r>
            <w:proofErr w:type="gramEnd"/>
            <w:r w:rsidRPr="0095356F">
              <w:rPr>
                <w:rFonts w:ascii="Times New Roman" w:hAnsi="Times New Roman" w:cs="Times New Roman"/>
                <w:snapToGrid w:val="0"/>
                <w:sz w:val="28"/>
                <w:szCs w:val="28"/>
              </w:rPr>
              <w:t xml:space="preserve"> </w:t>
            </w:r>
            <w:r w:rsidRPr="0095356F">
              <w:rPr>
                <w:rFonts w:ascii="Times New Roman" w:hAnsi="Times New Roman" w:cs="Times New Roman"/>
                <w:snapToGrid w:val="0"/>
                <w:sz w:val="28"/>
                <w:szCs w:val="28"/>
              </w:rPr>
              <w:lastRenderedPageBreak/>
              <w:t>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подъемным</w:t>
            </w:r>
            <w:proofErr w:type="gramEnd"/>
            <w:r w:rsidRPr="0095356F">
              <w:rPr>
                <w:rFonts w:ascii="Times New Roman" w:hAnsi="Times New Roman" w:cs="Times New Roman"/>
                <w:snapToGrid w:val="0"/>
                <w:sz w:val="28"/>
                <w:szCs w:val="28"/>
              </w:rPr>
              <w:t xml:space="preserve">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8а.Сообщать,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w:t>
            </w:r>
            <w:r w:rsidRPr="0095356F">
              <w:rPr>
                <w:rFonts w:ascii="Times New Roman" w:hAnsi="Times New Roman" w:cs="Times New Roman"/>
                <w:snapToGrid w:val="0"/>
                <w:sz w:val="28"/>
                <w:szCs w:val="28"/>
              </w:rPr>
              <w:lastRenderedPageBreak/>
              <w:t>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
        <w:widowControl w:val="0"/>
        <w:contextualSpacing/>
        <w:jc w:val="both"/>
        <w:rPr>
          <w:snapToGrid w:val="0"/>
          <w:sz w:val="28"/>
          <w:szCs w:val="28"/>
        </w:rPr>
      </w:pPr>
      <w:proofErr w:type="gramStart"/>
      <w:r w:rsidRPr="0095356F">
        <w:rPr>
          <w:snapToGrid w:val="0"/>
          <w:sz w:val="28"/>
          <w:szCs w:val="28"/>
        </w:rPr>
        <w:t>IY  Человек</w:t>
      </w:r>
      <w:proofErr w:type="gramEnd"/>
      <w:r w:rsidRPr="0095356F">
        <w:rPr>
          <w:snapToGrid w:val="0"/>
          <w:sz w:val="28"/>
          <w:szCs w:val="28"/>
        </w:rPr>
        <w:t>-знаковая система</w:t>
      </w:r>
    </w:p>
    <w:p w:rsidR="00A6224D" w:rsidRDefault="00A6224D" w:rsidP="00A6224D">
      <w:pPr>
        <w:pStyle w:val="1"/>
        <w:widowControl w:val="0"/>
        <w:contextualSpacing/>
        <w:jc w:val="both"/>
        <w:rPr>
          <w:snapToGrid w:val="0"/>
          <w:sz w:val="28"/>
          <w:szCs w:val="28"/>
        </w:rPr>
      </w:pPr>
      <w:proofErr w:type="gramStart"/>
      <w:r w:rsidRPr="0095356F">
        <w:rPr>
          <w:snapToGrid w:val="0"/>
          <w:sz w:val="28"/>
          <w:szCs w:val="28"/>
        </w:rPr>
        <w:t>Y  Человек</w:t>
      </w:r>
      <w:proofErr w:type="gramEnd"/>
      <w:r w:rsidRPr="0095356F">
        <w:rPr>
          <w:snapToGrid w:val="0"/>
          <w:sz w:val="28"/>
          <w:szCs w:val="28"/>
        </w:rPr>
        <w:t>-художественный образ</w:t>
      </w:r>
    </w:p>
    <w:p w:rsidR="00281F18" w:rsidRPr="0095356F" w:rsidRDefault="00281F18" w:rsidP="00A6224D">
      <w:pPr>
        <w:pStyle w:val="1"/>
        <w:widowControl w:val="0"/>
        <w:contextualSpacing/>
        <w:jc w:val="both"/>
        <w:rPr>
          <w:snapToGrid w:val="0"/>
          <w:sz w:val="28"/>
          <w:szCs w:val="28"/>
        </w:rPr>
      </w:pPr>
    </w:p>
    <w:p w:rsidR="00A6224D" w:rsidRPr="0095356F" w:rsidRDefault="00A6224D" w:rsidP="00281F18">
      <w:pPr>
        <w:pStyle w:val="11"/>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c>
          <w:tcPr>
            <w:tcW w:w="1701" w:type="dxa"/>
          </w:tcPr>
          <w:p w:rsidR="00A6224D" w:rsidRPr="0095356F" w:rsidRDefault="00A6224D" w:rsidP="003C2FE5">
            <w:pPr>
              <w:pStyle w:val="1"/>
              <w:widowControl w:val="0"/>
              <w:contextualSpacing/>
              <w:jc w:val="both"/>
              <w:rPr>
                <w:snapToGrid w:val="0"/>
                <w:sz w:val="28"/>
                <w:szCs w:val="28"/>
              </w:rPr>
            </w:pPr>
          </w:p>
        </w:tc>
      </w:tr>
    </w:tbl>
    <w:p w:rsidR="00A6224D" w:rsidRPr="0095356F" w:rsidRDefault="00A6224D" w:rsidP="00A6224D">
      <w:pPr>
        <w:pStyle w:val="1"/>
        <w:widowControl w:val="0"/>
        <w:ind w:right="2120"/>
        <w:contextualSpacing/>
        <w:rPr>
          <w:snapToGrid w:val="0"/>
          <w:sz w:val="28"/>
          <w:szCs w:val="28"/>
        </w:rPr>
      </w:pPr>
    </w:p>
    <w:p w:rsidR="00A6224D" w:rsidRPr="0095356F" w:rsidRDefault="00A6224D" w:rsidP="00A6224D">
      <w:pPr>
        <w:pStyle w:val="Caption"/>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w:t>
            </w:r>
            <w:r w:rsidRPr="0095356F">
              <w:rPr>
                <w:rFonts w:ascii="Times New Roman" w:hAnsi="Times New Roman" w:cs="Times New Roman"/>
                <w:sz w:val="28"/>
                <w:szCs w:val="28"/>
              </w:rPr>
              <w:lastRenderedPageBreak/>
              <w:t>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Суд.мед.эксперт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муз. </w:t>
            </w:r>
            <w:proofErr w:type="spellStart"/>
            <w:r w:rsidRPr="0095356F">
              <w:rPr>
                <w:rFonts w:ascii="Times New Roman" w:hAnsi="Times New Roman" w:cs="Times New Roman"/>
                <w:sz w:val="28"/>
                <w:szCs w:val="28"/>
              </w:rPr>
              <w:t>инструм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Heading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CD69A6">
      <w:pPr>
        <w:pStyle w:val="Caption"/>
        <w:contextualSpacing/>
        <w:jc w:val="left"/>
        <w:rPr>
          <w:sz w:val="28"/>
          <w:szCs w:val="28"/>
        </w:rPr>
      </w:pPr>
    </w:p>
    <w:p w:rsidR="00A6224D" w:rsidRPr="0095356F" w:rsidRDefault="00A6224D" w:rsidP="00A6224D">
      <w:pPr>
        <w:pStyle w:val="Caption"/>
        <w:contextualSpacing/>
        <w:rPr>
          <w:sz w:val="28"/>
          <w:szCs w:val="28"/>
        </w:rPr>
      </w:pPr>
      <w:r w:rsidRPr="0095356F">
        <w:rPr>
          <w:sz w:val="28"/>
          <w:szCs w:val="28"/>
        </w:rPr>
        <w:t>Требования профессии к человеку</w:t>
      </w:r>
    </w:p>
    <w:p w:rsidR="00A6224D" w:rsidRPr="0095356F" w:rsidRDefault="00A6224D" w:rsidP="00A6224D">
      <w:pPr>
        <w:pStyle w:val="Caption"/>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Caption"/>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Caption"/>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Caption"/>
              <w:contextualSpacing/>
              <w:jc w:val="left"/>
              <w:rPr>
                <w:b w:val="0"/>
                <w:sz w:val="28"/>
                <w:szCs w:val="28"/>
              </w:rPr>
            </w:pPr>
            <w:r w:rsidRPr="0095356F">
              <w:rPr>
                <w:b w:val="0"/>
                <w:sz w:val="28"/>
                <w:szCs w:val="28"/>
              </w:rPr>
              <w:t xml:space="preserve">          Т</w:t>
            </w:r>
          </w:p>
          <w:p w:rsidR="00A6224D" w:rsidRPr="0095356F" w:rsidRDefault="00A6224D" w:rsidP="003C2FE5">
            <w:pPr>
              <w:pStyle w:val="Caption"/>
              <w:contextualSpacing/>
              <w:jc w:val="left"/>
              <w:rPr>
                <w:b w:val="0"/>
                <w:sz w:val="28"/>
                <w:szCs w:val="28"/>
              </w:rPr>
            </w:pPr>
            <w:r w:rsidRPr="0095356F">
              <w:rPr>
                <w:b w:val="0"/>
                <w:sz w:val="28"/>
                <w:szCs w:val="28"/>
              </w:rPr>
              <w:lastRenderedPageBreak/>
              <w:t>Профессия типа «Человек-техника»</w:t>
            </w:r>
          </w:p>
        </w:tc>
        <w:tc>
          <w:tcPr>
            <w:tcW w:w="7761" w:type="dxa"/>
          </w:tcPr>
          <w:p w:rsidR="00A6224D" w:rsidRPr="0095356F" w:rsidRDefault="00A6224D" w:rsidP="003C2FE5">
            <w:pPr>
              <w:pStyle w:val="Caption"/>
              <w:contextualSpacing/>
              <w:jc w:val="left"/>
              <w:rPr>
                <w:b w:val="0"/>
                <w:sz w:val="28"/>
                <w:szCs w:val="28"/>
              </w:rPr>
            </w:pPr>
            <w:r w:rsidRPr="0095356F">
              <w:rPr>
                <w:b w:val="0"/>
                <w:sz w:val="28"/>
                <w:szCs w:val="28"/>
              </w:rPr>
              <w:lastRenderedPageBreak/>
              <w:t xml:space="preserve">Точность, определенность действий работника. Высокая </w:t>
            </w:r>
            <w:r w:rsidRPr="0095356F">
              <w:rPr>
                <w:b w:val="0"/>
                <w:sz w:val="28"/>
                <w:szCs w:val="28"/>
              </w:rPr>
              <w:lastRenderedPageBreak/>
              <w:t>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Caption"/>
              <w:contextualSpacing/>
              <w:jc w:val="left"/>
              <w:rPr>
                <w:b w:val="0"/>
                <w:sz w:val="28"/>
                <w:szCs w:val="28"/>
              </w:rPr>
            </w:pPr>
            <w:r w:rsidRPr="0095356F">
              <w:rPr>
                <w:b w:val="0"/>
                <w:sz w:val="28"/>
                <w:szCs w:val="28"/>
              </w:rPr>
              <w:lastRenderedPageBreak/>
              <w:t xml:space="preserve">          Ч</w:t>
            </w:r>
          </w:p>
          <w:p w:rsidR="00A6224D" w:rsidRPr="0095356F" w:rsidRDefault="00A6224D" w:rsidP="003C2FE5">
            <w:pPr>
              <w:pStyle w:val="Caption"/>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Caption"/>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Caption"/>
              <w:contextualSpacing/>
              <w:jc w:val="left"/>
              <w:rPr>
                <w:b w:val="0"/>
                <w:sz w:val="28"/>
                <w:szCs w:val="28"/>
              </w:rPr>
            </w:pPr>
            <w:r w:rsidRPr="0095356F">
              <w:rPr>
                <w:b w:val="0"/>
                <w:sz w:val="28"/>
                <w:szCs w:val="28"/>
              </w:rPr>
              <w:t xml:space="preserve">          П</w:t>
            </w:r>
          </w:p>
          <w:p w:rsidR="00A6224D" w:rsidRPr="0095356F" w:rsidRDefault="00A6224D" w:rsidP="003C2FE5">
            <w:pPr>
              <w:pStyle w:val="Caption"/>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Caption"/>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Caption"/>
              <w:contextualSpacing/>
              <w:jc w:val="left"/>
              <w:rPr>
                <w:b w:val="0"/>
                <w:sz w:val="28"/>
                <w:szCs w:val="28"/>
              </w:rPr>
            </w:pPr>
            <w:r w:rsidRPr="0095356F">
              <w:rPr>
                <w:b w:val="0"/>
                <w:sz w:val="28"/>
                <w:szCs w:val="28"/>
              </w:rPr>
              <w:t xml:space="preserve">          З</w:t>
            </w:r>
          </w:p>
          <w:p w:rsidR="00A6224D" w:rsidRPr="0095356F" w:rsidRDefault="00A6224D" w:rsidP="003C2FE5">
            <w:pPr>
              <w:pStyle w:val="Caption"/>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Caption"/>
              <w:contextualSpacing/>
              <w:jc w:val="left"/>
              <w:rPr>
                <w:b w:val="0"/>
                <w:sz w:val="28"/>
                <w:szCs w:val="28"/>
              </w:rPr>
            </w:pPr>
            <w:r w:rsidRPr="0095356F">
              <w:rPr>
                <w:b w:val="0"/>
                <w:sz w:val="28"/>
                <w:szCs w:val="28"/>
              </w:rPr>
              <w:t xml:space="preserve">Уметь </w:t>
            </w:r>
            <w:proofErr w:type="gramStart"/>
            <w:r w:rsidRPr="0095356F">
              <w:rPr>
                <w:b w:val="0"/>
                <w:sz w:val="28"/>
                <w:szCs w:val="28"/>
              </w:rPr>
              <w:t>абстрагироваться  от</w:t>
            </w:r>
            <w:proofErr w:type="gramEnd"/>
            <w:r w:rsidRPr="0095356F">
              <w:rPr>
                <w:b w:val="0"/>
                <w:sz w:val="28"/>
                <w:szCs w:val="28"/>
              </w:rPr>
              <w:t xml:space="preserve">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Caption"/>
              <w:contextualSpacing/>
              <w:jc w:val="left"/>
              <w:rPr>
                <w:b w:val="0"/>
                <w:sz w:val="28"/>
                <w:szCs w:val="28"/>
              </w:rPr>
            </w:pPr>
            <w:r w:rsidRPr="0095356F">
              <w:rPr>
                <w:b w:val="0"/>
                <w:sz w:val="28"/>
                <w:szCs w:val="28"/>
              </w:rPr>
              <w:t xml:space="preserve">           Х</w:t>
            </w:r>
          </w:p>
          <w:p w:rsidR="00A6224D" w:rsidRPr="0095356F" w:rsidRDefault="00A6224D" w:rsidP="003C2FE5">
            <w:pPr>
              <w:pStyle w:val="Caption"/>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Caption"/>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CD69A6" w:rsidRDefault="00CD69A6"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МЕТОДИКА</w:t>
      </w:r>
      <w:proofErr w:type="gramEnd"/>
      <w:r w:rsidRPr="000E23B6">
        <w:rPr>
          <w:rFonts w:ascii="Times New Roman" w:eastAsia="Times New Roman" w:hAnsi="Times New Roman" w:cs="Times New Roman"/>
          <w:b/>
          <w:bCs/>
          <w:caps/>
          <w:color w:val="000000"/>
          <w:sz w:val="28"/>
          <w:szCs w:val="28"/>
        </w:rPr>
        <w:t xml:space="preserve">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Strong"/>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CD69A6" w:rsidRDefault="009A56DA" w:rsidP="00CD69A6">
      <w:pPr>
        <w:pStyle w:val="ListParagraph"/>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18. Мне интересна работа ведущего теле-радиопрограмм,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8"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9"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w:t>
      </w:r>
      <w:proofErr w:type="gramStart"/>
      <w:r w:rsidRPr="000E23B6">
        <w:rPr>
          <w:rFonts w:ascii="Times New Roman" w:eastAsia="Times New Roman" w:hAnsi="Times New Roman" w:cs="Times New Roman"/>
          <w:color w:val="000000"/>
          <w:sz w:val="28"/>
          <w:szCs w:val="28"/>
        </w:rPr>
        <w:t>творческое)   </w:t>
      </w:r>
      <w:proofErr w:type="gramEnd"/>
      <w:r w:rsidRPr="000E23B6">
        <w:rPr>
          <w:rFonts w:ascii="Times New Roman" w:eastAsia="Times New Roman" w:hAnsi="Times New Roman" w:cs="Times New Roman"/>
          <w:color w:val="000000"/>
          <w:sz w:val="28"/>
          <w:szCs w:val="28"/>
        </w:rPr>
        <w:t>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lastRenderedPageBreak/>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1"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CD69A6" w:rsidRDefault="00CD69A6"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CD69A6" w:rsidRDefault="00CD69A6"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CD69A6" w:rsidRDefault="00CD69A6"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5"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897ED6">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1</w:t>
      </w:r>
      <w:r w:rsidRPr="00CD69A6">
        <w:rPr>
          <w:rFonts w:ascii="Times New Roman" w:eastAsia="Times New Roman" w:hAnsi="Times New Roman" w:cs="Times New Roman"/>
          <w:color w:val="000000"/>
          <w:sz w:val="28"/>
          <w:szCs w:val="28"/>
        </w:rPr>
        <w:t>.  Узнавать об открытиях в области</w:t>
      </w:r>
      <w:r w:rsidRPr="00546F5C">
        <w:rPr>
          <w:rFonts w:ascii="Times New Roman" w:eastAsia="Times New Roman" w:hAnsi="Times New Roman" w:cs="Times New Roman"/>
          <w:color w:val="000000"/>
          <w:sz w:val="28"/>
          <w:szCs w:val="28"/>
          <w:shd w:val="clear" w:color="auto" w:fill="F0F0F0"/>
        </w:rPr>
        <w:t xml:space="preserve"> </w:t>
      </w:r>
      <w:hyperlink r:id="rId16"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7"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8"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9"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40. Заниматься физической культурой и </w:t>
      </w:r>
      <w:hyperlink r:id="rId20"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1"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CD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2"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3"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Pr="004E4BFC">
        <w:rPr>
          <w:rFonts w:ascii="Times New Roman" w:eastAsia="Times New Roman" w:hAnsi="Times New Roman" w:cs="Times New Roman"/>
          <w:b/>
          <w:bCs/>
          <w:sz w:val="28"/>
          <w:szCs w:val="28"/>
        </w:rPr>
        <w:t>»</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End"/>
      <w:r w:rsidRPr="00546F5C">
        <w:rPr>
          <w:rFonts w:ascii="Times New Roman" w:eastAsia="Times New Roman" w:hAnsi="Times New Roman" w:cs="Times New Roman"/>
          <w:b/>
          <w:bCs/>
          <w:color w:val="000000"/>
          <w:sz w:val="28"/>
          <w:szCs w:val="28"/>
        </w:rPr>
        <w:t xml:space="preserve">методика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w:t>
      </w:r>
      <w:proofErr w:type="gramStart"/>
      <w:r w:rsidRPr="00546F5C">
        <w:rPr>
          <w:rFonts w:ascii="Times New Roman" w:eastAsia="Times New Roman" w:hAnsi="Times New Roman" w:cs="Times New Roman"/>
          <w:color w:val="000000"/>
          <w:sz w:val="28"/>
          <w:szCs w:val="28"/>
        </w:rPr>
        <w:t>интересна  работа</w:t>
      </w:r>
      <w:proofErr w:type="gramEnd"/>
      <w:r w:rsidRPr="00546F5C">
        <w:rPr>
          <w:rFonts w:ascii="Times New Roman" w:eastAsia="Times New Roman" w:hAnsi="Times New Roman" w:cs="Times New Roman"/>
          <w:color w:val="000000"/>
          <w:sz w:val="28"/>
          <w:szCs w:val="28"/>
        </w:rPr>
        <w:t xml:space="preserve">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4"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w:t>
      </w:r>
      <w:proofErr w:type="gramStart"/>
      <w:r w:rsidRPr="00546F5C">
        <w:rPr>
          <w:rFonts w:ascii="Times New Roman" w:eastAsia="Times New Roman" w:hAnsi="Times New Roman" w:cs="Times New Roman"/>
          <w:b/>
          <w:bCs/>
          <w:i/>
          <w:iCs/>
          <w:color w:val="000000"/>
          <w:sz w:val="28"/>
          <w:szCs w:val="28"/>
        </w:rPr>
        <w:t>А-С</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многие ученые – физики-теоретики, </w:t>
      </w:r>
      <w:hyperlink r:id="rId25"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ListParagraph"/>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Pr="00342770"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55. Канал – плотина:</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56. Сумма – произведение:</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57. Газ – жидкость:</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58. Дифракция – интерференция:</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59. Ампер – вольт:</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CD69A6"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CD69A6">
        <w:rPr>
          <w:rFonts w:ascii="Times New Roman" w:eastAsia="Times New Roman" w:hAnsi="Times New Roman" w:cs="Times New Roman"/>
          <w:i/>
          <w:iCs/>
          <w:color w:val="000000"/>
          <w:sz w:val="28"/>
          <w:szCs w:val="28"/>
        </w:rPr>
        <w:t>а) квадратичные функции; б) тригонометрические функции; в) четные</w:t>
      </w:r>
      <w:r w:rsidRPr="00CD69A6">
        <w:rPr>
          <w:rFonts w:ascii="Times New Roman" w:eastAsia="Times New Roman" w:hAnsi="Times New Roman" w:cs="Times New Roman"/>
          <w:i/>
          <w:iCs/>
          <w:color w:val="000000"/>
          <w:sz w:val="28"/>
          <w:szCs w:val="28"/>
          <w:shd w:val="clear" w:color="auto" w:fill="F0F0F0"/>
        </w:rPr>
        <w:t xml:space="preserve"> </w:t>
      </w:r>
      <w:r w:rsidRPr="00CD69A6">
        <w:rPr>
          <w:rFonts w:ascii="Times New Roman" w:eastAsia="Times New Roman" w:hAnsi="Times New Roman" w:cs="Times New Roman"/>
          <w:i/>
          <w:iCs/>
          <w:color w:val="000000"/>
          <w:sz w:val="28"/>
          <w:szCs w:val="28"/>
        </w:rPr>
        <w:t>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6"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7"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617"/>
        <w:gridCol w:w="4618"/>
      </w:tblGrid>
      <w:tr w:rsidR="009A56DA" w:rsidRPr="00546F5C" w:rsidTr="00897ED6">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897ED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Образец бланка</w:t>
                  </w:r>
                </w:p>
              </w:tc>
            </w:tr>
            <w:tr w:rsidR="009A56DA" w:rsidRPr="00546F5C" w:rsidTr="00897ED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897ED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Правильные ответы</w:t>
                  </w:r>
                </w:p>
              </w:tc>
            </w:tr>
            <w:tr w:rsidR="009A56DA" w:rsidRPr="00546F5C" w:rsidTr="00897ED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897ED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897ED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897ED6">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897ED6">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897ED6">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897ED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8"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9"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читать, думать, </w:t>
      </w:r>
      <w:proofErr w:type="gramStart"/>
      <w:r w:rsidRPr="00546F5C">
        <w:rPr>
          <w:rFonts w:ascii="Times New Roman" w:eastAsia="Times New Roman" w:hAnsi="Times New Roman" w:cs="Times New Roman"/>
          <w:color w:val="000000"/>
          <w:sz w:val="28"/>
          <w:szCs w:val="28"/>
        </w:rPr>
        <w:t>рассуждать;</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30"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xml:space="preserve"> Профессии, связанные с расчетами и планированием </w:t>
      </w:r>
      <w:r w:rsidRPr="00546F5C">
        <w:rPr>
          <w:rFonts w:ascii="Times New Roman" w:eastAsia="Times New Roman" w:hAnsi="Times New Roman" w:cs="Times New Roman"/>
          <w:color w:val="000000"/>
          <w:sz w:val="28"/>
          <w:szCs w:val="28"/>
        </w:rPr>
        <w:lastRenderedPageBreak/>
        <w:t>(бухгалтер,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1"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526"/>
        <w:gridCol w:w="4318"/>
      </w:tblGrid>
      <w:tr w:rsidR="009A56DA" w:rsidRPr="00546F5C" w:rsidTr="00897ED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897ED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2"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3"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897ED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4"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работы </w:t>
      </w:r>
      <w:proofErr w:type="gramStart"/>
      <w:r w:rsidR="009A56DA" w:rsidRPr="00546F5C">
        <w:rPr>
          <w:rFonts w:ascii="Times New Roman" w:eastAsia="Times New Roman" w:hAnsi="Times New Roman" w:cs="Times New Roman"/>
          <w:color w:val="000000"/>
          <w:sz w:val="28"/>
          <w:szCs w:val="28"/>
        </w:rPr>
        <w:t>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5" w:anchor="ur" w:history="1">
        <w:r w:rsidR="009A56DA" w:rsidRPr="00C1525C">
          <w:rPr>
            <w:rFonts w:ascii="Times New Roman" w:eastAsia="Times New Roman" w:hAnsi="Times New Roman" w:cs="Times New Roman"/>
            <w:sz w:val="28"/>
            <w:szCs w:val="28"/>
          </w:rPr>
          <w:t>Опросником</w:t>
        </w:r>
        <w:proofErr w:type="gramEnd"/>
        <w:r w:rsidR="009A56DA" w:rsidRPr="00C1525C">
          <w:rPr>
            <w:rFonts w:ascii="Times New Roman" w:eastAsia="Times New Roman" w:hAnsi="Times New Roman" w:cs="Times New Roman"/>
            <w:sz w:val="28"/>
            <w:szCs w:val="28"/>
          </w:rPr>
          <w:t xml:space="preserve">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6"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7"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w:t>
      </w:r>
      <w:r w:rsidR="009A56DA" w:rsidRPr="00546F5C">
        <w:rPr>
          <w:rFonts w:ascii="Times New Roman" w:eastAsia="Times New Roman" w:hAnsi="Times New Roman" w:cs="Times New Roman"/>
          <w:color w:val="000000"/>
          <w:sz w:val="28"/>
          <w:szCs w:val="28"/>
        </w:rPr>
        <w:lastRenderedPageBreak/>
        <w:t xml:space="preserve">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8"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w:t>
      </w:r>
      <w:r w:rsidR="009A56DA" w:rsidRPr="00546F5C">
        <w:rPr>
          <w:rFonts w:ascii="Times New Roman" w:eastAsia="Times New Roman" w:hAnsi="Times New Roman" w:cs="Times New Roman"/>
          <w:color w:val="000000"/>
          <w:sz w:val="28"/>
          <w:szCs w:val="28"/>
        </w:rPr>
        <w:lastRenderedPageBreak/>
        <w:t>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342770" w:rsidRDefault="00342770"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Heading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Heading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NormalWeb"/>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NormalWeb"/>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NormalWeb"/>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NormalWeb"/>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Как правило, ребята называют и </w:t>
      </w:r>
      <w:proofErr w:type="gramStart"/>
      <w:r w:rsidRPr="00B105F4">
        <w:rPr>
          <w:i/>
          <w:iCs/>
          <w:sz w:val="28"/>
          <w:szCs w:val="28"/>
        </w:rPr>
        <w:t>профессии</w:t>
      </w:r>
      <w:proofErr w:type="gramEnd"/>
      <w:r w:rsidRPr="00B105F4">
        <w:rPr>
          <w:i/>
          <w:iCs/>
          <w:sz w:val="28"/>
          <w:szCs w:val="28"/>
        </w:rPr>
        <w:t xml:space="preserve">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NormalWeb"/>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NormalWeb"/>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NormalWeb"/>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NormalWeb"/>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r>
      <w:proofErr w:type="gramStart"/>
      <w:r w:rsidRPr="00B105F4">
        <w:rPr>
          <w:sz w:val="28"/>
          <w:szCs w:val="28"/>
        </w:rPr>
        <w:t>На</w:t>
      </w:r>
      <w:proofErr w:type="gramEnd"/>
      <w:r w:rsidRPr="00B105F4">
        <w:rPr>
          <w:sz w:val="28"/>
          <w:szCs w:val="28"/>
        </w:rPr>
        <w:t xml:space="preserve">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NormalWeb"/>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NormalWeb"/>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w:t>
      </w:r>
      <w:r w:rsidRPr="00B105F4">
        <w:rPr>
          <w:sz w:val="28"/>
          <w:szCs w:val="28"/>
        </w:rPr>
        <w:lastRenderedPageBreak/>
        <w:t>помощи, космического корабля, милицейской машины, пожарной машины, бульдозера, трактора). Побеждает тот, кто быстрее выполнит задание. (Победитель получает жетон).</w:t>
      </w:r>
    </w:p>
    <w:p w:rsidR="00ED5CD9" w:rsidRPr="00B105F4" w:rsidRDefault="00ED5CD9" w:rsidP="00ED5CD9">
      <w:pPr>
        <w:pStyle w:val="NormalWeb"/>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NormalWeb"/>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NormalWeb"/>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 xml:space="preserve">Выстругал он </w:t>
      </w:r>
      <w:proofErr w:type="gramStart"/>
      <w:r w:rsidRPr="00B105F4">
        <w:rPr>
          <w:sz w:val="28"/>
          <w:szCs w:val="28"/>
        </w:rPr>
        <w:t>планки,</w:t>
      </w:r>
      <w:r w:rsidRPr="00B105F4">
        <w:rPr>
          <w:sz w:val="28"/>
          <w:szCs w:val="28"/>
        </w:rPr>
        <w:br/>
        <w:t>Сделал</w:t>
      </w:r>
      <w:proofErr w:type="gramEnd"/>
      <w:r w:rsidRPr="00B105F4">
        <w:rPr>
          <w:sz w:val="28"/>
          <w:szCs w:val="28"/>
        </w:rPr>
        <w:t xml:space="preserve">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NormalWeb"/>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NormalWeb"/>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NormalWeb"/>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r>
      <w:proofErr w:type="gramStart"/>
      <w:r w:rsidRPr="00B105F4">
        <w:rPr>
          <w:sz w:val="28"/>
          <w:szCs w:val="28"/>
        </w:rPr>
        <w:t>Управляет</w:t>
      </w:r>
      <w:proofErr w:type="gramEnd"/>
      <w:r w:rsidRPr="00B105F4">
        <w:rPr>
          <w:sz w:val="28"/>
          <w:szCs w:val="28"/>
        </w:rPr>
        <w:t xml:space="preserve">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NormalWeb"/>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NormalWeb"/>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NormalWeb"/>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w:t>
      </w:r>
      <w:r w:rsidRPr="00A54C78">
        <w:rPr>
          <w:sz w:val="28"/>
          <w:szCs w:val="16"/>
        </w:rPr>
        <w:lastRenderedPageBreak/>
        <w:t>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NormalWeb"/>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NormalWeb"/>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NormalWeb"/>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NormalWeb"/>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1E6FC7" w:rsidRPr="00342770" w:rsidRDefault="00ED5CD9" w:rsidP="00342770">
      <w:pPr>
        <w:pStyle w:val="NormalWeb"/>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sectPr w:rsidR="001E6FC7" w:rsidRPr="00342770" w:rsidSect="00342770">
      <w:footerReference w:type="default" r:id="rId3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58" w:rsidRDefault="00320A58" w:rsidP="00342770">
      <w:pPr>
        <w:spacing w:after="0" w:line="240" w:lineRule="auto"/>
      </w:pPr>
      <w:r>
        <w:separator/>
      </w:r>
    </w:p>
  </w:endnote>
  <w:endnote w:type="continuationSeparator" w:id="0">
    <w:p w:rsidR="00320A58" w:rsidRDefault="00320A58" w:rsidP="0034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49657"/>
      <w:docPartObj>
        <w:docPartGallery w:val="Page Numbers (Bottom of Page)"/>
        <w:docPartUnique/>
      </w:docPartObj>
    </w:sdtPr>
    <w:sdtContent>
      <w:p w:rsidR="00CF6481" w:rsidRDefault="00CF6481">
        <w:pPr>
          <w:pStyle w:val="Footer"/>
          <w:jc w:val="center"/>
        </w:pPr>
        <w:r>
          <w:rPr>
            <w:noProof/>
          </w:rPr>
          <w:fldChar w:fldCharType="begin"/>
        </w:r>
        <w:r>
          <w:rPr>
            <w:noProof/>
          </w:rPr>
          <w:instrText xml:space="preserve"> PAGE   \* MERGEFORMAT </w:instrText>
        </w:r>
        <w:r>
          <w:rPr>
            <w:noProof/>
          </w:rPr>
          <w:fldChar w:fldCharType="separate"/>
        </w:r>
        <w:r w:rsidR="00B76265">
          <w:rPr>
            <w:noProof/>
          </w:rPr>
          <w:t>18</w:t>
        </w:r>
        <w:r>
          <w:rPr>
            <w:noProof/>
          </w:rPr>
          <w:fldChar w:fldCharType="end"/>
        </w:r>
      </w:p>
    </w:sdtContent>
  </w:sdt>
  <w:p w:rsidR="00CF6481" w:rsidRDefault="00CF6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58" w:rsidRDefault="00320A58" w:rsidP="00342770">
      <w:pPr>
        <w:spacing w:after="0" w:line="240" w:lineRule="auto"/>
      </w:pPr>
      <w:r>
        <w:separator/>
      </w:r>
    </w:p>
  </w:footnote>
  <w:footnote w:type="continuationSeparator" w:id="0">
    <w:p w:rsidR="00320A58" w:rsidRDefault="00320A58" w:rsidP="00342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769"/>
    <w:rsid w:val="0004223D"/>
    <w:rsid w:val="000D43C3"/>
    <w:rsid w:val="000E098E"/>
    <w:rsid w:val="000E5769"/>
    <w:rsid w:val="00135B43"/>
    <w:rsid w:val="001C3F27"/>
    <w:rsid w:val="001C6DC3"/>
    <w:rsid w:val="001E6FC7"/>
    <w:rsid w:val="00253329"/>
    <w:rsid w:val="00262B6D"/>
    <w:rsid w:val="00281F18"/>
    <w:rsid w:val="00291CB5"/>
    <w:rsid w:val="00307B88"/>
    <w:rsid w:val="0031054F"/>
    <w:rsid w:val="00316CF6"/>
    <w:rsid w:val="00320A58"/>
    <w:rsid w:val="0033072C"/>
    <w:rsid w:val="00342770"/>
    <w:rsid w:val="003C2FE5"/>
    <w:rsid w:val="00430B7F"/>
    <w:rsid w:val="00460883"/>
    <w:rsid w:val="00465A4C"/>
    <w:rsid w:val="004A4430"/>
    <w:rsid w:val="004B4E91"/>
    <w:rsid w:val="004D77A0"/>
    <w:rsid w:val="004E4BFC"/>
    <w:rsid w:val="005B7B47"/>
    <w:rsid w:val="0066766B"/>
    <w:rsid w:val="00691BF7"/>
    <w:rsid w:val="006F5CDD"/>
    <w:rsid w:val="007C6A01"/>
    <w:rsid w:val="00802E59"/>
    <w:rsid w:val="008442DA"/>
    <w:rsid w:val="00897ED6"/>
    <w:rsid w:val="00917811"/>
    <w:rsid w:val="009A56DA"/>
    <w:rsid w:val="00A26B93"/>
    <w:rsid w:val="00A6224D"/>
    <w:rsid w:val="00AB3451"/>
    <w:rsid w:val="00B6172F"/>
    <w:rsid w:val="00B76265"/>
    <w:rsid w:val="00BA569D"/>
    <w:rsid w:val="00BC2C10"/>
    <w:rsid w:val="00C05034"/>
    <w:rsid w:val="00C4664E"/>
    <w:rsid w:val="00CD69A6"/>
    <w:rsid w:val="00CF6481"/>
    <w:rsid w:val="00D10B6B"/>
    <w:rsid w:val="00DC128D"/>
    <w:rsid w:val="00DC4C30"/>
    <w:rsid w:val="00ED5CD9"/>
    <w:rsid w:val="00F94FB7"/>
    <w:rsid w:val="00FA4CA0"/>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5781-4900-4EA9-84E5-DE364FD2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30"/>
  </w:style>
  <w:style w:type="paragraph" w:styleId="Heading1">
    <w:name w:val="heading 1"/>
    <w:basedOn w:val="Normal"/>
    <w:next w:val="Normal"/>
    <w:link w:val="Heading1Char"/>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223D"/>
    <w:pPr>
      <w:ind w:left="720"/>
      <w:contextualSpacing/>
    </w:pPr>
  </w:style>
  <w:style w:type="paragraph" w:styleId="NormalWeb">
    <w:name w:val="Normal (Web)"/>
    <w:basedOn w:val="Normal"/>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ing5Char">
    <w:name w:val="Heading 5 Char"/>
    <w:basedOn w:val="DefaultParagraphFont"/>
    <w:link w:val="Heading5"/>
    <w:rsid w:val="00A6224D"/>
    <w:rPr>
      <w:rFonts w:ascii="Times New Roman" w:eastAsia="Times New Roman" w:hAnsi="Times New Roman" w:cs="Times New Roman"/>
      <w:sz w:val="28"/>
      <w:szCs w:val="24"/>
    </w:rPr>
  </w:style>
  <w:style w:type="paragraph" w:customStyle="1" w:styleId="1">
    <w:name w:val="Обычный1"/>
    <w:rsid w:val="00A6224D"/>
    <w:pPr>
      <w:spacing w:after="0" w:line="240" w:lineRule="auto"/>
    </w:pPr>
    <w:rPr>
      <w:rFonts w:ascii="Times New Roman" w:eastAsia="Times New Roman" w:hAnsi="Times New Roman" w:cs="Times New Roman"/>
      <w:sz w:val="20"/>
      <w:szCs w:val="20"/>
    </w:rPr>
  </w:style>
  <w:style w:type="paragraph" w:styleId="Caption">
    <w:name w:val="caption"/>
    <w:basedOn w:val="Normal"/>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
    <w:name w:val="Заголовок 11"/>
    <w:basedOn w:val="1"/>
    <w:next w:val="1"/>
    <w:rsid w:val="00A6224D"/>
    <w:pPr>
      <w:keepNext/>
      <w:widowControl w:val="0"/>
      <w:spacing w:line="320" w:lineRule="exact"/>
      <w:jc w:val="center"/>
      <w:outlineLvl w:val="0"/>
    </w:pPr>
    <w:rPr>
      <w:b/>
      <w:snapToGrid w:val="0"/>
      <w:sz w:val="28"/>
      <w:lang w:val="en-US"/>
    </w:rPr>
  </w:style>
  <w:style w:type="character" w:customStyle="1" w:styleId="Heading1Char">
    <w:name w:val="Heading 1 Char"/>
    <w:basedOn w:val="DefaultParagraphFont"/>
    <w:link w:val="Heading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A56DA"/>
  </w:style>
  <w:style w:type="character" w:styleId="Strong">
    <w:name w:val="Strong"/>
    <w:basedOn w:val="DefaultParagraphFont"/>
    <w:uiPriority w:val="22"/>
    <w:qFormat/>
    <w:rsid w:val="009A56DA"/>
    <w:rPr>
      <w:b/>
      <w:bCs/>
    </w:rPr>
  </w:style>
  <w:style w:type="character" w:styleId="Hyperlink">
    <w:name w:val="Hyperlink"/>
    <w:basedOn w:val="DefaultParagraphFont"/>
    <w:uiPriority w:val="99"/>
    <w:unhideWhenUsed/>
    <w:rsid w:val="009A56DA"/>
    <w:rPr>
      <w:color w:val="0000FF"/>
      <w:u w:val="single"/>
    </w:rPr>
  </w:style>
  <w:style w:type="paragraph" w:styleId="HTMLPreformatted">
    <w:name w:val="HTML Preformatted"/>
    <w:basedOn w:val="Normal"/>
    <w:link w:val="HTMLPreformattedChar"/>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56D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4277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42770"/>
  </w:style>
  <w:style w:type="paragraph" w:styleId="Footer">
    <w:name w:val="footer"/>
    <w:basedOn w:val="Normal"/>
    <w:link w:val="FooterChar"/>
    <w:uiPriority w:val="99"/>
    <w:unhideWhenUsed/>
    <w:rsid w:val="00342770"/>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3"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footer" Target="footer1.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rutestov.ru/test/24"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5" TargetMode="External"/><Relationship Id="rId23" Type="http://schemas.openxmlformats.org/officeDocument/2006/relationships/hyperlink" Target="http://metodkabi.net.ru/index.php?id=31"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5"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1"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4"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3" TargetMode="External"/><Relationship Id="rId30" Type="http://schemas.openxmlformats.org/officeDocument/2006/relationships/hyperlink" Target="http://metodkabi.net.ru/index.php?id=34" TargetMode="External"/><Relationship Id="rId35" Type="http://schemas.openxmlformats.org/officeDocument/2006/relationships/hyperlink" Target="http://metodkabi.net.ru/index.php?id=34" TargetMode="External"/><Relationship Id="rId8" Type="http://schemas.openxmlformats.org/officeDocument/2006/relationships/hyperlink" Target="http://gurutestov.ru/test/24" TargetMode="External"/><Relationship Id="rId3" Type="http://schemas.openxmlformats.org/officeDocument/2006/relationships/styles" Target="styles.xml"/><Relationship Id="rId12" Type="http://schemas.openxmlformats.org/officeDocument/2006/relationships/hyperlink" Target="http://metodkabi.net.ru/index.php?id=32"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2" TargetMode="External"/><Relationship Id="rId33" Type="http://schemas.openxmlformats.org/officeDocument/2006/relationships/hyperlink" Target="http://metodkabi.net.ru/index.php?id=35" TargetMode="External"/><Relationship Id="rId38" Type="http://schemas.openxmlformats.org/officeDocument/2006/relationships/hyperlink" Target="http://metodkabi.net.ru/index.php?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0ECA-07AF-4C2D-B2A1-E9BABE4C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12500</Words>
  <Characters>71254</Characters>
  <Application>Microsoft Office Word</Application>
  <DocSecurity>0</DocSecurity>
  <Lines>593</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Кутихина Н В</cp:lastModifiedBy>
  <cp:revision>24</cp:revision>
  <dcterms:created xsi:type="dcterms:W3CDTF">2017-01-10T05:45:00Z</dcterms:created>
  <dcterms:modified xsi:type="dcterms:W3CDTF">2020-09-10T10:00:00Z</dcterms:modified>
</cp:coreProperties>
</file>