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1F" w:rsidRDefault="00D00E46" w:rsidP="001F2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-495300</wp:posOffset>
            </wp:positionV>
            <wp:extent cx="7096125" cy="10168959"/>
            <wp:effectExtent l="0" t="0" r="0" b="3810"/>
            <wp:wrapNone/>
            <wp:docPr id="1" name="Рисунок 1" descr="Z:\Учительская\! Вылегжанина Т.Ю\сканирование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чительская\! Вылегжанина Т.Ю\сканирование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690" cy="101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01F" w:rsidRPr="006B2B61">
        <w:rPr>
          <w:rFonts w:ascii="Times New Roman" w:hAnsi="Times New Roman" w:cs="Times New Roman"/>
          <w:sz w:val="24"/>
          <w:szCs w:val="24"/>
        </w:rPr>
        <w:t>СОГЛАСОВАНО</w:t>
      </w:r>
      <w:r w:rsidR="001F2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УТВЕРЖДАЮ</w:t>
      </w: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Директор МАОУ «Гимназия №1»</w:t>
      </w: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30.08.201</w:t>
      </w:r>
      <w:r w:rsidR="001D22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 Т.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</w:t>
      </w:r>
      <w:r w:rsidR="00EB686F">
        <w:rPr>
          <w:rFonts w:ascii="Times New Roman" w:hAnsi="Times New Roman" w:cs="Times New Roman"/>
          <w:sz w:val="24"/>
          <w:szCs w:val="24"/>
        </w:rPr>
        <w:t>иказ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00E46">
        <w:rPr>
          <w:rFonts w:ascii="Times New Roman" w:hAnsi="Times New Roman" w:cs="Times New Roman"/>
          <w:sz w:val="24"/>
          <w:szCs w:val="24"/>
        </w:rPr>
        <w:t>217-п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00E46">
        <w:rPr>
          <w:rFonts w:ascii="Times New Roman" w:hAnsi="Times New Roman" w:cs="Times New Roman"/>
          <w:sz w:val="24"/>
          <w:szCs w:val="24"/>
        </w:rPr>
        <w:t>30.08.2019</w:t>
      </w: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Попечительским советом</w:t>
      </w: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="00397E1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E1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97E15">
        <w:rPr>
          <w:rFonts w:ascii="Times New Roman" w:hAnsi="Times New Roman" w:cs="Times New Roman"/>
          <w:sz w:val="24"/>
          <w:szCs w:val="24"/>
        </w:rPr>
        <w:t>9</w:t>
      </w: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425" w:rsidRDefault="00F31425" w:rsidP="001F201F">
      <w:pPr>
        <w:spacing w:after="0"/>
        <w:rPr>
          <w:rFonts w:ascii="Times New Roman" w:hAnsi="Times New Roman" w:cs="Times New Roman"/>
          <w:sz w:val="24"/>
          <w:szCs w:val="24"/>
        </w:rPr>
        <w:sectPr w:rsidR="00F31425" w:rsidSect="00F3142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Pr="006B2B61" w:rsidRDefault="001F201F" w:rsidP="001F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01F" w:rsidRDefault="001F201F" w:rsidP="001F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01F" w:rsidRDefault="001F201F" w:rsidP="001F2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CFF" w:rsidRDefault="008E5CFF" w:rsidP="00B92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E5CFF" w:rsidSect="008E5CF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8E5CFF" w:rsidRDefault="008E5CFF" w:rsidP="00B92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FF" w:rsidRDefault="008E5CFF" w:rsidP="00B92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284" w:rsidRPr="001D2284" w:rsidRDefault="001D2284" w:rsidP="001D2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2284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  <w:r w:rsidRPr="001D2284">
        <w:rPr>
          <w:rFonts w:ascii="Times New Roman" w:hAnsi="Times New Roman" w:cs="Times New Roman"/>
          <w:b/>
          <w:bCs/>
          <w:sz w:val="36"/>
          <w:szCs w:val="36"/>
        </w:rPr>
        <w:br/>
        <w:t>об оказании платных образовательных услуг</w:t>
      </w:r>
    </w:p>
    <w:p w:rsidR="00D80A4E" w:rsidRPr="001F201F" w:rsidRDefault="00D80A4E" w:rsidP="00D8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20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МАОУ «Гимназия №1» г. Канска</w:t>
      </w:r>
    </w:p>
    <w:p w:rsidR="00D80A4E" w:rsidRPr="001F201F" w:rsidRDefault="00D80A4E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201F" w:rsidRP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01F" w:rsidRDefault="001F201F" w:rsidP="00D8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284" w:rsidRDefault="001D22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80A4E" w:rsidRPr="00545449" w:rsidRDefault="00D80A4E" w:rsidP="0054544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4544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Общие положения.</w:t>
      </w:r>
    </w:p>
    <w:p w:rsidR="00AA3EB0" w:rsidRPr="00484031" w:rsidRDefault="00AA3EB0" w:rsidP="00AA3E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2284" w:rsidRPr="00545449" w:rsidRDefault="001D2284" w:rsidP="00545449">
      <w:pPr>
        <w:numPr>
          <w:ilvl w:val="1"/>
          <w:numId w:val="4"/>
        </w:numPr>
        <w:tabs>
          <w:tab w:val="left" w:pos="993"/>
        </w:tabs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об оказании платных образовательных услуг в </w:t>
      </w:r>
      <w:r w:rsidRPr="00545449">
        <w:rPr>
          <w:rFonts w:ascii="Times New Roman" w:hAnsi="Times New Roman" w:cs="Times New Roman"/>
          <w:sz w:val="24"/>
          <w:szCs w:val="24"/>
        </w:rPr>
        <w:t>МАОУ «Гимназия №1»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уставом </w:t>
      </w:r>
      <w:r w:rsidRPr="00545449">
        <w:rPr>
          <w:rFonts w:ascii="Times New Roman" w:hAnsi="Times New Roman" w:cs="Times New Roman"/>
          <w:sz w:val="24"/>
          <w:szCs w:val="24"/>
        </w:rPr>
        <w:t>МАОУ «Гимназия №1»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и регламентирует порядок оказания платных образовательных услуг.</w:t>
      </w:r>
    </w:p>
    <w:p w:rsidR="001D2284" w:rsidRPr="00545449" w:rsidRDefault="001D2284" w:rsidP="00545449">
      <w:pPr>
        <w:numPr>
          <w:ilvl w:val="1"/>
          <w:numId w:val="4"/>
        </w:numPr>
        <w:tabs>
          <w:tab w:val="left" w:pos="993"/>
        </w:tabs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и населения на услуги дополнительного образования, обеспечения занятости детей,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 </w:t>
      </w:r>
      <w:r w:rsidRPr="00545449">
        <w:rPr>
          <w:rFonts w:ascii="Times New Roman" w:hAnsi="Times New Roman" w:cs="Times New Roman"/>
          <w:sz w:val="24"/>
          <w:szCs w:val="24"/>
        </w:rPr>
        <w:t>МАОУ «Гимназия №1»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A4E" w:rsidRPr="00545449" w:rsidRDefault="00D80A4E" w:rsidP="00545449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Понятия, используемые в настоящем Положении, означают:</w:t>
      </w:r>
    </w:p>
    <w:p w:rsidR="00D80A4E" w:rsidRPr="00545449" w:rsidRDefault="00D80A4E" w:rsidP="00545449">
      <w:pPr>
        <w:numPr>
          <w:ilvl w:val="0"/>
          <w:numId w:val="6"/>
        </w:numPr>
        <w:tabs>
          <w:tab w:val="clear" w:pos="720"/>
          <w:tab w:val="num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"заказчик" – физическое и (или) юридическое лицо, имеющее намерение заказать либо заказывающее образовательные услуги для себя или иных лиц на основании договора;</w:t>
      </w:r>
    </w:p>
    <w:p w:rsidR="00D80A4E" w:rsidRPr="00545449" w:rsidRDefault="00D80A4E" w:rsidP="00545449">
      <w:pPr>
        <w:numPr>
          <w:ilvl w:val="0"/>
          <w:numId w:val="6"/>
        </w:numPr>
        <w:tabs>
          <w:tab w:val="clear" w:pos="720"/>
          <w:tab w:val="num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"исполнитель" – муниципальное автономное общеобразовательное учреждение «Гимназия №1» г Канска. </w:t>
      </w:r>
    </w:p>
    <w:p w:rsidR="00D80A4E" w:rsidRPr="00545449" w:rsidRDefault="00D80A4E" w:rsidP="00545449">
      <w:pPr>
        <w:numPr>
          <w:ilvl w:val="0"/>
          <w:numId w:val="6"/>
        </w:numPr>
        <w:tabs>
          <w:tab w:val="clear" w:pos="720"/>
          <w:tab w:val="num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“обучающийся” – физическое лицо, осваивающее образовательную программу.</w:t>
      </w:r>
    </w:p>
    <w:p w:rsidR="00D80A4E" w:rsidRPr="00545449" w:rsidRDefault="00545449" w:rsidP="00545449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D80A4E" w:rsidRPr="00545449">
        <w:rPr>
          <w:rFonts w:ascii="Times New Roman" w:eastAsia="Times New Roman" w:hAnsi="Times New Roman" w:cs="Times New Roman"/>
          <w:sz w:val="24"/>
          <w:szCs w:val="24"/>
        </w:rPr>
        <w:t>распространяется на платные образовательные услуги по ре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ализации </w:t>
      </w:r>
      <w:r w:rsidR="00D80A4E" w:rsidRPr="00545449">
        <w:rPr>
          <w:rFonts w:ascii="Times New Roman" w:eastAsia="Times New Roman" w:hAnsi="Times New Roman" w:cs="Times New Roman"/>
          <w:sz w:val="24"/>
          <w:szCs w:val="24"/>
        </w:rPr>
        <w:t>основных и дополнительных образовательных программ дошкольного, начального общег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о, основного общего и среднего </w:t>
      </w:r>
      <w:r w:rsidR="00D80A4E" w:rsidRPr="00545449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не предусмотренные утвержденным государственным заданием. </w:t>
      </w:r>
    </w:p>
    <w:p w:rsidR="00D80A4E" w:rsidRPr="00545449" w:rsidRDefault="00D80A4E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3D" w:rsidRPr="00545449" w:rsidRDefault="0023163D" w:rsidP="0054544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49">
        <w:rPr>
          <w:rFonts w:ascii="Times New Roman" w:hAnsi="Times New Roman" w:cs="Times New Roman"/>
          <w:b/>
          <w:sz w:val="24"/>
          <w:szCs w:val="24"/>
        </w:rPr>
        <w:t>Условия оказания платных образовательных услуг</w:t>
      </w:r>
    </w:p>
    <w:p w:rsidR="00545449" w:rsidRPr="00545449" w:rsidRDefault="00545449" w:rsidP="0054544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2.1. Исполнитель оказывает платные образовательные услуги, не предусмотренные муниципальным заданием, по видам образования и подвидам дополнительного образования,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2.2. Платные образовательные услуги оказываются за счет средств заказчика и не могут быть оказаны взамен или в рамках образовательной деятельности, финансируемой за счет средств бюджета.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2.3. Исполнитель самостоятельно определяет возможность оказания платных образовательных услуг в зависимости от кадрового потенциала, финансового обеспечения оказания платных образовательных услуг, наличия материально-технической базы и иных возможностей исполнителя.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2.4. Перечень платных образовательных услуг утверждается приказом исполнителя в соответствии с имеющимися условиями и с учетом з</w:t>
      </w:r>
      <w:bookmarkStart w:id="0" w:name="_GoBack"/>
      <w:bookmarkEnd w:id="0"/>
      <w:r w:rsidRPr="00545449">
        <w:rPr>
          <w:rFonts w:ascii="Times New Roman" w:eastAsia="Times New Roman" w:hAnsi="Times New Roman" w:cs="Times New Roman"/>
          <w:sz w:val="24"/>
          <w:szCs w:val="24"/>
        </w:rPr>
        <w:t>апросов и потребностей населения.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2.5. Содержание образования в рамках оказываемых платных образовательных услуг определяется в образовательных программах, утверждаемых исполнителем самостоятельно. 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безопасного образа жизни, укрепление здоровья, а также на организацию их свободного времени.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2.6. 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2.7. Основанием для оказания платных образовательных услуг является заключенный между заказчиком и исполнителем договор.</w:t>
      </w:r>
    </w:p>
    <w:p w:rsidR="0023163D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2.8. Доход от оказания платных образовательных услуг и приобретенное за счет этих 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545449" w:rsidRPr="00545449" w:rsidRDefault="00545449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3D" w:rsidRPr="00545449" w:rsidRDefault="0023163D" w:rsidP="0054544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49">
        <w:rPr>
          <w:rFonts w:ascii="Times New Roman" w:hAnsi="Times New Roman" w:cs="Times New Roman"/>
          <w:b/>
          <w:sz w:val="24"/>
          <w:szCs w:val="24"/>
        </w:rPr>
        <w:t>Стоимость платных образовательных услуг</w:t>
      </w:r>
    </w:p>
    <w:p w:rsidR="00545449" w:rsidRPr="00545449" w:rsidRDefault="00545449" w:rsidP="0054544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3.1. Методику расчета стоимости платных образовательных услуг определяет исполнитель. Стоимость платных образовательных услуг включает в себя все издержки 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3.2. 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 утверждается в российских рублях приказом исполнителя.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3.3. Утвержденная стоимость платных образовательных услуг может быть изменена как в сторону увеличения, так и в сторону уменьшения с учетом анализа обоснованности затрат, но не чаще чем один раз в год.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3.4. Стоимость заключенных договоров может быть увеличена лишь с учетом уровня инфляции в порядке, предусмотренном законодательством Российской Федерации.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3.5. Стоимость договоров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3.6. Основания и порядок снижения стоимости платных образовательных услуг определяются локальным нормативным актом исполнителя.</w:t>
      </w:r>
    </w:p>
    <w:p w:rsidR="0023163D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3.7. Порядок и сроки оплаты платных образовательных услуг определяются договором.</w:t>
      </w:r>
    </w:p>
    <w:p w:rsidR="00545449" w:rsidRPr="00545449" w:rsidRDefault="00545449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3D" w:rsidRPr="00545449" w:rsidRDefault="0023163D" w:rsidP="0054544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49">
        <w:rPr>
          <w:rFonts w:ascii="Times New Roman" w:hAnsi="Times New Roman" w:cs="Times New Roman"/>
          <w:b/>
          <w:sz w:val="24"/>
          <w:szCs w:val="24"/>
        </w:rPr>
        <w:t>Информация об услугах</w:t>
      </w:r>
    </w:p>
    <w:p w:rsidR="00545449" w:rsidRPr="00545449" w:rsidRDefault="00545449" w:rsidP="0054544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4.1. 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Интернет, на информационных стендах в местах осуществления образовательной деятельности.</w:t>
      </w:r>
    </w:p>
    <w:p w:rsid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4.2. Ответственность за актуальность и достоверность информации о платных образовательных услугах несет должностное лицо, назначенное приказом руководителем исполнителя.</w:t>
      </w:r>
    </w:p>
    <w:p w:rsidR="0023163D" w:rsidRPr="00545449" w:rsidRDefault="0023163D" w:rsidP="0054544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договоров</w:t>
      </w:r>
    </w:p>
    <w:p w:rsidR="00545449" w:rsidRPr="00545449" w:rsidRDefault="00545449" w:rsidP="005454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5.1. Договор заключается в простой письменной форме и содержит сведения, предусмотренные законодательством Российской Федерации об образовании.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lastRenderedPageBreak/>
        <w:t>5.2. Договор может быть заключен только с совершеннолетним лицом либо лицом, достигшим 16-летнего возраста и объявленным полностью дееспособным в порядке, предусмотренном законодательством Российской Федерации.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5.3. Для заключения договора с заказчиком – физическим лицом последний представляет документ, удостоверяющий личность, и иные 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5.4. Для заключения договора с заказчиком – юридическим лицом последний представляет: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– заверенную копию учредительных документов;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– заверенную копию документа, подтверждающего полномочия лица, подписывающего договор от имени заказчика;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– 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5.5. Факт </w:t>
      </w:r>
      <w:proofErr w:type="gramStart"/>
      <w:r w:rsidRPr="00545449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proofErr w:type="gramEnd"/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и (или) его родителей, законных представителей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на обучение по дополнительным образовательным программам.</w:t>
      </w:r>
    </w:p>
    <w:p w:rsidR="0023163D" w:rsidRPr="00545449" w:rsidRDefault="0023163D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5.6. Договор заключается в двух идентичных экземплярах, один из которых находится у исполнителя, другой – у заказчика.</w:t>
      </w:r>
    </w:p>
    <w:p w:rsidR="00545449" w:rsidRDefault="00545449" w:rsidP="0054544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449" w:rsidRDefault="00545449" w:rsidP="005454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групп дополнительных платных образовательных услуг</w:t>
      </w:r>
    </w:p>
    <w:p w:rsidR="00545449" w:rsidRPr="00545449" w:rsidRDefault="00545449" w:rsidP="00545449">
      <w:pPr>
        <w:pStyle w:val="a3"/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D36" w:rsidRPr="00545449" w:rsidRDefault="00A54B1F" w:rsidP="00545449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</w:t>
      </w:r>
      <w:r w:rsidR="00735D36" w:rsidRPr="00545449">
        <w:rPr>
          <w:rFonts w:ascii="Times New Roman" w:eastAsia="Times New Roman" w:hAnsi="Times New Roman" w:cs="Times New Roman"/>
          <w:sz w:val="24"/>
          <w:szCs w:val="24"/>
        </w:rPr>
        <w:t>занятия и воспитательные мероприятия в группах дополнительных платных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услуг для детей </w:t>
      </w:r>
      <w:r w:rsidR="00735D36" w:rsidRPr="00545449">
        <w:rPr>
          <w:rFonts w:ascii="Times New Roman" w:eastAsia="Times New Roman" w:hAnsi="Times New Roman" w:cs="Times New Roman"/>
          <w:sz w:val="24"/>
          <w:szCs w:val="24"/>
        </w:rPr>
        <w:t>6 - 17 летнего возраста организуются и проводятся в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ебных помещениях исполнителя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735D36" w:rsidRPr="00545449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="00735D36" w:rsidRPr="00545449">
        <w:rPr>
          <w:rFonts w:ascii="Times New Roman" w:eastAsia="Times New Roman" w:hAnsi="Times New Roman" w:cs="Times New Roman"/>
          <w:sz w:val="24"/>
          <w:szCs w:val="24"/>
        </w:rPr>
        <w:t>, не совпадающее с основным расписанием учебных занятий.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в группо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вой (или индивидуальной) форме 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в соответствии с утверждённым исполнителем графиком и расписанием занятий в сроки, предусмотренные договором, заключенным между заказчиком и исполнителем (за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обстоятельств).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Группы дополнительных платных образовательных услуг функционируют без организации питания;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согласно учебному плану, тематическому планированию и расписанию, утверждённым руководителем.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В исключительных случаях день и время заня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>тий могут быть изменены в связи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с производственной необходимостью на основании приказа директора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МАОУ «Гимназия №1» г. Канска</w:t>
      </w:r>
    </w:p>
    <w:p w:rsidR="00735D36" w:rsidRPr="00545449" w:rsidRDefault="00735D36" w:rsidP="0054544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D36" w:rsidRDefault="00A54B1F" w:rsidP="0054544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комплектования </w:t>
      </w:r>
      <w:r w:rsidR="00735D36" w:rsidRPr="00545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 </w:t>
      </w:r>
      <w:r w:rsidR="00735D36" w:rsidRPr="00545449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 платных образовательных услуг</w:t>
      </w:r>
      <w:r w:rsidR="00735D36" w:rsidRPr="005454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45449" w:rsidRPr="00545449" w:rsidRDefault="00545449" w:rsidP="00545449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Группы создаются на базе общего развития детей дошкольного возраста в целях обеспечения всестороннего развития детей, как посещающих, так и не посещающих ДОУ, формирования у них основ готовности к школьному обучению при наличии необходимых материально-технических условий, кадрового обеспечения, санитарно-гигиенических, психолого-педагогических требований, соблюдении правил пожарной безопасности.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групп в учреждении устанавливается в зависимости от потребности населения и условий, созданных для обеспечения образовательного процесса с учетом санитарных норм.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Конкурсный набор и тестирование при комплектовании групп дополнительных платных образовательных услуг не допускаются.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В группу общего развития детей дошкольного возраста </w:t>
      </w:r>
      <w:proofErr w:type="gramStart"/>
      <w:r w:rsidRPr="00545449">
        <w:rPr>
          <w:rFonts w:ascii="Times New Roman" w:eastAsia="Times New Roman" w:hAnsi="Times New Roman" w:cs="Times New Roman"/>
          <w:sz w:val="24"/>
          <w:szCs w:val="24"/>
        </w:rPr>
        <w:t>и  в</w:t>
      </w:r>
      <w:proofErr w:type="gramEnd"/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группы  дополнительного образования по различным направлениям деятельности по заявлениям родителей (законных представителей) принимаются дети, достигшие на начало занятий 6-летнего возраста, не имеющие медицинских противопоказаний. (В исключительных случаях, с разрешения исполнителя могут быть зачислены дети, которым исполнится 6 лет до 1 января при наличии рекомендации школьного психолога, медицинского заключения о допуске и письменного ходатайства родителей).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В группы по обучению основам боевых искусств по заявлениям родителей (законных представителей) принимаются дети, не имеющие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противопоказаний, 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достигшие на начало занятий 6 лет 6 мес.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Комплектование групп общего разви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тия детей дошкольного возраста 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и в группы дополнительного обучения по различным направлениям деятельности проводится с 01 сентябр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>я по 15 сентября текущего года,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договоров, заключённых исполнителем с заказчиком.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групп системы дополнительных платных образовательных услуг определяется в зависимости от количества поданных заявлений, специфики организации занятий, требований санитарных норм и правил.</w:t>
      </w:r>
    </w:p>
    <w:p w:rsidR="00735D36" w:rsidRPr="00545449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Количественный и списочный состав групп системы дополнительных платных образовательных услуг утверждается приказом директора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D36" w:rsidRDefault="00735D36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В порядке исключения, в связи с педагогической целесообразностью дети могут быть переведены в другую группу (при наличии) с согласия (по заявлению) заказчика приказом директора 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449" w:rsidRPr="00545449" w:rsidRDefault="00545449" w:rsidP="00545449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449" w:rsidRPr="00545449" w:rsidRDefault="00545449" w:rsidP="00545449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32" w:rsidRDefault="008C1932" w:rsidP="00A54B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в системе дополнительных платных образовательных услуг.</w:t>
      </w:r>
    </w:p>
    <w:p w:rsidR="00545449" w:rsidRPr="00545449" w:rsidRDefault="00545449" w:rsidP="00545449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системой дополнительных платных образовательных услуг осуществляет директор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принимает решение об организации дополнительных платных образовательных услуг на основании изучения спроса населения микрорайона и родителей учащихся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МАОУ «Гимназия №1» г. Канска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в дополнительных образовательных услугах;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формирует и утверждает дополнительное штатное расписание 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деятельности групп дополнительных платных образовательных услуг;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заключает дополнительные соглашения (договора) и назначает работников на должности, согласно утверждённому дополнительному штатному расписанию с целью обеспечения деятельности групп по оказанию дополнительных платных образовательных услуг;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определяет функциональные обязанности, обеспечивающих деятельность групп дополнительных платных образовательных услуг, издаёт приказы и распоряжения по организации деятельности групп платных дополнительных образовательных услуг, утверждает калькуляцию стоимости платных дополнительных образовательных услуг по различным направлениям, план финансово-хозяйственной деятельности.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  <w:tab w:val="left" w:pos="9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Непосредственная организация деятельности групп дополнительных платных образовательных услуг возлагается на руководителей групп, педагогов дополнительного образования согласно приказам директора.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Ответственные за организацию деятельности групп дополнительных платных образовательных услуг: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организуют работу по информированию родителей детей, проживающих в микрорайоне п.4.1 о дополнительных платных образовательных услугах, предоставляемых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, сроках и условиях их предоставления; 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осуществляют подготовку договоров с заказчиками о предоставлении платных дополнительных образовательных услуг;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заказчиком, осуществляют предварительное комплектование групп, и представляют списки на утверждение директору 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на основании действующих образовательных стандартов, требований санитарных норм и правил, норм по охране труда, методических рекомендаций разрабатывают и представляют для утверждения в установленном порядке соответствующие программы, учебные планы, графики (расписание) занятий;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№1» г. Канска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оказывают методическую помощь педагогам, работающим в группах дополнительных платных образовательных услуг по своим направлениям в вопросах применения современных </w:t>
      </w:r>
      <w:proofErr w:type="spellStart"/>
      <w:r w:rsidRPr="0054544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педагогов; 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организуют образовательный и воспитательный процесс в группах дополнительных платных образовательных услуг в соответствии с утверждённой программой, учебным планом, графиком (расписанием) занятий;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обеспечивают необходимые безопасные условия проведения занятий в группах дополнительных платных образовательных услуг;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осуществляют контроль над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дополнительных платных образовательных услуг;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обеспечивают замещение занятий педагогами соответствующего профиля в случае отсутствия основного педагога;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ведут учёт рабочего времени педагогических и других работников, обеспечивающих функционирование групп дополнительных платных образовательных услуг.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организуют контроль за своевременностью оплаты заказчиком за предоставление исполнителем платных дополнительных образовательных услуг.</w:t>
      </w:r>
    </w:p>
    <w:p w:rsidR="00545449" w:rsidRPr="00545449" w:rsidRDefault="00545449" w:rsidP="00545449">
      <w:pPr>
        <w:tabs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32" w:rsidRDefault="008C1932" w:rsidP="0054544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Финансовая деятельность.</w:t>
      </w:r>
    </w:p>
    <w:p w:rsidR="00545449" w:rsidRPr="00545449" w:rsidRDefault="00545449" w:rsidP="00545449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Финансово-хозяйственная д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еятельность МАОУ «Гимназия №1» 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осуществляется в строгом соответствии с законами Российской Федерации «Об образовании», «О защите прав потребителей», Положением оказания платных образовательных услуг, утвержденными постановлением Правительства Российской Федерации 15 августа 2013 г. № 706, Уставом и другими нормативными документами, регламентирующими правила ведения бухгалтерских операций и отчётности.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ведение финансовой документации возлагается на: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бухгалтера:</w:t>
      </w:r>
    </w:p>
    <w:p w:rsidR="008C1932" w:rsidRPr="00545449" w:rsidRDefault="008C1932" w:rsidP="00545449">
      <w:pPr>
        <w:tabs>
          <w:tab w:val="left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а) составление плана финансово-хозяйственной деятельности;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составление тарификации педагогических работников, привлечённых к выполнению обязанностей по предоставлению дополнительных платных образовательных услуг; 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в) контроль за правильностью расходования средств, полученных от дополнительных платных образовательных услуг, идущих на развитие школы;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г) обеспечение в соответствии с налоговым кодексом РФ своевременного перечисления налогов и сборов, страховых взносов в фонды;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д) осуществление контроля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обеспечение исполнения плана финансово-хозяйственной деятельности на каждый вид дополнительных платных образовательных услуг;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е) 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ж) выполнение работы, связанной с не регламентными расчетами и контролем за правильностью осуществления расчетных операций; 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з) ведение учета экономических показателей, результатов деятельности по предоставлению дополнительных платных образовательных услуг, а также учета заключенных дого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ров;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и) оформление материалов для заключения договоров, 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к) контроль за сроками выполнения договорных обязательств,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л) организация работы по ведению учета и контроля, исполнения плана финансово-хозяйственной деятельности по предоставлению дополнительных платных образовательных услуг, обязательств, денежных средств, финансовых, расчетных операций, выполнения услуг; 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м) обеспечение своевременного и точного отражения на счетах бухгалтерского учета хозяйственных операций, движения активов, формирования доходов и расходов, выполнения обязательств, связанных с предоставлением дополнительных платных образовательных услуг; 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н) обеспечение контроля за соблюдением порядка оформления первичных учетных документов; 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о) организация учета затрат, составление калькуляций стоимости услуг, формирование внутренней управленческой отчетности, 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ж) осуществление начисления заработной платы работникам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привлечённым к выполнению обязанностей по предоставлению дополнительных платных образовательных услуг;</w:t>
      </w:r>
    </w:p>
    <w:p w:rsidR="008C1932" w:rsidRPr="00545449" w:rsidRDefault="008C1932" w:rsidP="00545449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з) обеспе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 xml:space="preserve">чение сохранности бухгалтерских 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связанных с финансовой деятельностью по обслуживанию дополнительных платных образовательных услуг</w:t>
      </w:r>
      <w:r w:rsidR="00A54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и сдача их в установленном порядке в архив. 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Стоимость оказываемых образовательных услуг в договоре определяется на основании калькуляции затрат исполнителя, связанных с организацией работы по предоставлению дополнительных платных образовательных услуг по соглашению между исполнителем и заказчиком. 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Размер платы устанавливается на основании расчёта, включающего в себя: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оплату труда;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налоговые отчисления;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затраты на коммунальные услуги;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затраты на развитие материально-технической базы исполнителя;</w:t>
      </w:r>
    </w:p>
    <w:p w:rsidR="008C1932" w:rsidRPr="00545449" w:rsidRDefault="008C1932" w:rsidP="00545449">
      <w:pPr>
        <w:numPr>
          <w:ilvl w:val="0"/>
          <w:numId w:val="7"/>
        </w:numPr>
        <w:tabs>
          <w:tab w:val="num" w:pos="900"/>
          <w:tab w:val="left" w:pos="993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прочие расходы.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Сумма затрат на оплату труда работников, задействованных в системе дополнительных платных образовательных услуг подлежит налогообложению.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 оплатить оказываемые образовательные услуги в порядке и в сроки, указанные в договоре. 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Оплата стоимости услуг производится по безналичному расчёту.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Заказчику отделением банка в соответствии с законодательством Российской Федерации должен быть выдан документ, подтверждающий оплату образовательных услуг, который (копия которого) предоставляется исполнителю.</w:t>
      </w:r>
    </w:p>
    <w:p w:rsidR="008C1932" w:rsidRPr="00545449" w:rsidRDefault="008C1932" w:rsidP="0054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32" w:rsidRDefault="008C1932" w:rsidP="0054544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 и заказчика.</w:t>
      </w:r>
    </w:p>
    <w:p w:rsidR="00545449" w:rsidRPr="00545449" w:rsidRDefault="00545449" w:rsidP="00545449">
      <w:pPr>
        <w:tabs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Исполнитель оказывает дополнительные платные образовательные услуги в порядке и в сроки, определенные договором с заказчиком.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недостатков в оказании образовательных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8C1932" w:rsidRPr="00545449" w:rsidRDefault="008C1932" w:rsidP="00545449">
      <w:pPr>
        <w:numPr>
          <w:ilvl w:val="0"/>
          <w:numId w:val="10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образовательных услуг;</w:t>
      </w:r>
    </w:p>
    <w:p w:rsidR="008C1932" w:rsidRPr="00545449" w:rsidRDefault="008C1932" w:rsidP="00545449">
      <w:pPr>
        <w:numPr>
          <w:ilvl w:val="0"/>
          <w:numId w:val="10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соответствующего уменьшения стоимости оказанных образовательных услуг;</w:t>
      </w:r>
    </w:p>
    <w:p w:rsidR="008C1932" w:rsidRPr="00545449" w:rsidRDefault="008C1932" w:rsidP="00545449">
      <w:pPr>
        <w:numPr>
          <w:ilvl w:val="0"/>
          <w:numId w:val="10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возмещения понесенных им расходов по устранению </w:t>
      </w:r>
      <w:proofErr w:type="gramStart"/>
      <w:r w:rsidRPr="00545449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proofErr w:type="gramEnd"/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8C1932" w:rsidRPr="00545449" w:rsidRDefault="008C1932" w:rsidP="00545449">
      <w:pPr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назначить исполнителю новый срок, в течение которого он должен приступить к оказанию образовательных услуг и (или) закончить оказание образовательных услуг;</w:t>
      </w:r>
    </w:p>
    <w:p w:rsidR="008C1932" w:rsidRPr="00545449" w:rsidRDefault="008C1932" w:rsidP="00545449">
      <w:pPr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потребовать уменьшения стоимости образовательных услуг;</w:t>
      </w:r>
    </w:p>
    <w:p w:rsidR="008C1932" w:rsidRPr="00545449" w:rsidRDefault="008C1932" w:rsidP="00545449">
      <w:pPr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расторгнуть договор.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По инициативе исполнителя договор может быть расторгнут в одностороннем порядке в следующем случае:</w:t>
      </w:r>
    </w:p>
    <w:p w:rsidR="008C1932" w:rsidRPr="00545449" w:rsidRDefault="008C1932" w:rsidP="00545449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8C1932" w:rsidRPr="00545449" w:rsidRDefault="008C1932" w:rsidP="00545449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Б) невыполнения обучающимся по образовательной программе обязанностей по добросовестному освоению программы и выполнению учебного плана;</w:t>
      </w:r>
    </w:p>
    <w:p w:rsidR="008C1932" w:rsidRPr="00545449" w:rsidRDefault="008C1932" w:rsidP="00545449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В) просрочка оплаты стоимости платных образовательных услуг;</w:t>
      </w:r>
    </w:p>
    <w:p w:rsidR="008C1932" w:rsidRPr="00545449" w:rsidRDefault="008C1932" w:rsidP="00545449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C1932" w:rsidRPr="00545449" w:rsidRDefault="008C1932" w:rsidP="00545449">
      <w:pPr>
        <w:numPr>
          <w:ilvl w:val="1"/>
          <w:numId w:val="4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49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соблюдением настоящего Положения осуществляет директор </w:t>
      </w:r>
      <w:r w:rsidRPr="00545449"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№1» г. Канска Красноярского края</w:t>
      </w:r>
    </w:p>
    <w:p w:rsidR="008C1932" w:rsidRPr="00545449" w:rsidRDefault="008C1932" w:rsidP="00545449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sectPr w:rsidR="008C1932" w:rsidRPr="00545449" w:rsidSect="008E5CF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1FC"/>
    <w:multiLevelType w:val="hybridMultilevel"/>
    <w:tmpl w:val="D0F86246"/>
    <w:lvl w:ilvl="0" w:tplc="08645E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7521F"/>
    <w:multiLevelType w:val="multilevel"/>
    <w:tmpl w:val="560442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5456B7"/>
    <w:multiLevelType w:val="hybridMultilevel"/>
    <w:tmpl w:val="2A14BE6A"/>
    <w:lvl w:ilvl="0" w:tplc="8B002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76CC">
      <w:numFmt w:val="none"/>
      <w:lvlText w:val=""/>
      <w:lvlJc w:val="left"/>
      <w:pPr>
        <w:tabs>
          <w:tab w:val="num" w:pos="360"/>
        </w:tabs>
      </w:pPr>
    </w:lvl>
    <w:lvl w:ilvl="2" w:tplc="CDF6DC62">
      <w:numFmt w:val="none"/>
      <w:lvlText w:val=""/>
      <w:lvlJc w:val="left"/>
      <w:pPr>
        <w:tabs>
          <w:tab w:val="num" w:pos="360"/>
        </w:tabs>
      </w:pPr>
    </w:lvl>
    <w:lvl w:ilvl="3" w:tplc="4A9A4D94">
      <w:numFmt w:val="none"/>
      <w:lvlText w:val=""/>
      <w:lvlJc w:val="left"/>
      <w:pPr>
        <w:tabs>
          <w:tab w:val="num" w:pos="360"/>
        </w:tabs>
      </w:pPr>
    </w:lvl>
    <w:lvl w:ilvl="4" w:tplc="7FD81F72">
      <w:numFmt w:val="none"/>
      <w:lvlText w:val=""/>
      <w:lvlJc w:val="left"/>
      <w:pPr>
        <w:tabs>
          <w:tab w:val="num" w:pos="360"/>
        </w:tabs>
      </w:pPr>
    </w:lvl>
    <w:lvl w:ilvl="5" w:tplc="E47026E2">
      <w:numFmt w:val="none"/>
      <w:lvlText w:val=""/>
      <w:lvlJc w:val="left"/>
      <w:pPr>
        <w:tabs>
          <w:tab w:val="num" w:pos="360"/>
        </w:tabs>
      </w:pPr>
    </w:lvl>
    <w:lvl w:ilvl="6" w:tplc="368E703A">
      <w:numFmt w:val="none"/>
      <w:lvlText w:val=""/>
      <w:lvlJc w:val="left"/>
      <w:pPr>
        <w:tabs>
          <w:tab w:val="num" w:pos="360"/>
        </w:tabs>
      </w:pPr>
    </w:lvl>
    <w:lvl w:ilvl="7" w:tplc="C83C599E">
      <w:numFmt w:val="none"/>
      <w:lvlText w:val=""/>
      <w:lvlJc w:val="left"/>
      <w:pPr>
        <w:tabs>
          <w:tab w:val="num" w:pos="360"/>
        </w:tabs>
      </w:pPr>
    </w:lvl>
    <w:lvl w:ilvl="8" w:tplc="74A6A73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A92DCF"/>
    <w:multiLevelType w:val="hybridMultilevel"/>
    <w:tmpl w:val="D9FAE1CC"/>
    <w:lvl w:ilvl="0" w:tplc="08645E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08E8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44D49"/>
    <w:multiLevelType w:val="hybridMultilevel"/>
    <w:tmpl w:val="71B6E742"/>
    <w:lvl w:ilvl="0" w:tplc="A7A2829C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54D1"/>
    <w:multiLevelType w:val="hybridMultilevel"/>
    <w:tmpl w:val="612C51F2"/>
    <w:lvl w:ilvl="0" w:tplc="08645E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1E7CFC"/>
    <w:multiLevelType w:val="multilevel"/>
    <w:tmpl w:val="470C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555787"/>
    <w:multiLevelType w:val="hybridMultilevel"/>
    <w:tmpl w:val="18C6D14A"/>
    <w:lvl w:ilvl="0" w:tplc="08645E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E21"/>
    <w:multiLevelType w:val="hybridMultilevel"/>
    <w:tmpl w:val="041AA4D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46F142F8"/>
    <w:multiLevelType w:val="multilevel"/>
    <w:tmpl w:val="FD9848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0" w15:restartNumberingAfterBreak="0">
    <w:nsid w:val="4DA90EF5"/>
    <w:multiLevelType w:val="hybridMultilevel"/>
    <w:tmpl w:val="1B56335E"/>
    <w:lvl w:ilvl="0" w:tplc="A7A2829C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68A8"/>
    <w:multiLevelType w:val="multilevel"/>
    <w:tmpl w:val="EF6814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5D934EB"/>
    <w:multiLevelType w:val="hybridMultilevel"/>
    <w:tmpl w:val="BBF656D0"/>
    <w:lvl w:ilvl="0" w:tplc="08645E56">
      <w:start w:val="1"/>
      <w:numFmt w:val="russianLower"/>
      <w:lvlText w:val="%1)"/>
      <w:lvlJc w:val="left"/>
      <w:pPr>
        <w:ind w:left="114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BB83BC3"/>
    <w:multiLevelType w:val="multilevel"/>
    <w:tmpl w:val="72161A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18"/>
    <w:rsid w:val="000575B3"/>
    <w:rsid w:val="00150DCB"/>
    <w:rsid w:val="001D2284"/>
    <w:rsid w:val="001F201F"/>
    <w:rsid w:val="0023163D"/>
    <w:rsid w:val="002A10CD"/>
    <w:rsid w:val="002A4826"/>
    <w:rsid w:val="0034330D"/>
    <w:rsid w:val="00397E15"/>
    <w:rsid w:val="003C740C"/>
    <w:rsid w:val="00425018"/>
    <w:rsid w:val="00432BF1"/>
    <w:rsid w:val="00484031"/>
    <w:rsid w:val="00545449"/>
    <w:rsid w:val="005836AA"/>
    <w:rsid w:val="00735D36"/>
    <w:rsid w:val="008C1932"/>
    <w:rsid w:val="008E5CFF"/>
    <w:rsid w:val="00982FFE"/>
    <w:rsid w:val="00A37ABF"/>
    <w:rsid w:val="00A54B1F"/>
    <w:rsid w:val="00AA3EB0"/>
    <w:rsid w:val="00AE2F45"/>
    <w:rsid w:val="00B72655"/>
    <w:rsid w:val="00B92BDA"/>
    <w:rsid w:val="00BE6727"/>
    <w:rsid w:val="00C069DA"/>
    <w:rsid w:val="00D00E46"/>
    <w:rsid w:val="00D02398"/>
    <w:rsid w:val="00D80A4E"/>
    <w:rsid w:val="00DA6410"/>
    <w:rsid w:val="00E9698F"/>
    <w:rsid w:val="00EB686F"/>
    <w:rsid w:val="00F046EB"/>
    <w:rsid w:val="00F22071"/>
    <w:rsid w:val="00F31425"/>
    <w:rsid w:val="00FA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B37B-CB68-4583-AB3A-8404277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IVT-2</dc:creator>
  <cp:keywords/>
  <dc:description/>
  <cp:lastModifiedBy>Директор</cp:lastModifiedBy>
  <cp:revision>2</cp:revision>
  <cp:lastPrinted>2020-04-28T07:58:00Z</cp:lastPrinted>
  <dcterms:created xsi:type="dcterms:W3CDTF">2020-04-28T08:03:00Z</dcterms:created>
  <dcterms:modified xsi:type="dcterms:W3CDTF">2020-04-28T08:03:00Z</dcterms:modified>
</cp:coreProperties>
</file>